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F898" w14:textId="193ECC22" w:rsidR="000E0E04" w:rsidRPr="00C60123" w:rsidRDefault="00E43F57" w:rsidP="00BE2580">
      <w:pPr>
        <w:pStyle w:val="Title"/>
        <w:spacing w:after="200" w:line="276" w:lineRule="auto"/>
        <w:contextualSpacing/>
        <w:rPr>
          <w:sz w:val="32"/>
          <w:szCs w:val="32"/>
          <w:lang w:val="en-NZ"/>
        </w:rPr>
      </w:pPr>
      <w:bookmarkStart w:id="0" w:name="_Hlk152486240"/>
      <w:r w:rsidRPr="00C60123">
        <w:rPr>
          <w:sz w:val="32"/>
          <w:szCs w:val="32"/>
          <w:lang w:val="en-NZ"/>
        </w:rPr>
        <w:t xml:space="preserve">The Widow’s Mite </w:t>
      </w:r>
    </w:p>
    <w:p w14:paraId="7902C96D" w14:textId="4C0407EE" w:rsidR="00763B31" w:rsidRPr="00AC74D3" w:rsidRDefault="00763B31" w:rsidP="00BE2580">
      <w:pPr>
        <w:pStyle w:val="Title"/>
        <w:spacing w:after="200" w:line="276" w:lineRule="auto"/>
        <w:contextualSpacing/>
        <w:rPr>
          <w:b w:val="0"/>
          <w:bCs/>
          <w:sz w:val="28"/>
          <w:szCs w:val="28"/>
          <w:lang w:val="en-NZ"/>
        </w:rPr>
      </w:pPr>
      <w:r w:rsidRPr="00AC74D3">
        <w:rPr>
          <w:b w:val="0"/>
          <w:bCs/>
          <w:sz w:val="28"/>
          <w:szCs w:val="28"/>
          <w:lang w:val="en-NZ"/>
        </w:rPr>
        <w:t>Text</w:t>
      </w:r>
      <w:r w:rsidR="00A8627D" w:rsidRPr="00AC74D3">
        <w:rPr>
          <w:b w:val="0"/>
          <w:bCs/>
          <w:sz w:val="28"/>
          <w:szCs w:val="28"/>
          <w:lang w:val="en-NZ"/>
        </w:rPr>
        <w:t>: Mark 12:38-13:2</w:t>
      </w:r>
    </w:p>
    <w:p w14:paraId="11BBB91B" w14:textId="41AE0E9A" w:rsidR="00A8627D" w:rsidRPr="00A8627D" w:rsidRDefault="00900FBC" w:rsidP="00BE2580">
      <w:pPr>
        <w:pStyle w:val="Title"/>
        <w:spacing w:after="200" w:line="276" w:lineRule="auto"/>
        <w:rPr>
          <w:b w:val="0"/>
          <w:bCs/>
          <w:szCs w:val="24"/>
          <w:lang w:val="en-NZ"/>
        </w:rPr>
      </w:pPr>
      <w:r w:rsidRPr="006D5218">
        <w:rPr>
          <w:b w:val="0"/>
          <w:bCs/>
          <w:szCs w:val="24"/>
          <w:lang w:val="en-NZ"/>
        </w:rPr>
        <w:t>Rev. David Waldron</w:t>
      </w:r>
    </w:p>
    <w:p w14:paraId="3B1FF89A" w14:textId="5DE98DB0" w:rsidR="000E0E04" w:rsidRPr="00BE2580" w:rsidRDefault="00E65DB3" w:rsidP="00A8627D">
      <w:pPr>
        <w:pStyle w:val="Details"/>
        <w:spacing w:after="200" w:line="276" w:lineRule="auto"/>
        <w:rPr>
          <w:rFonts w:ascii="Times New Roman" w:hAnsi="Times New Roman"/>
          <w:sz w:val="24"/>
          <w:szCs w:val="24"/>
          <w:lang w:val="en-NZ"/>
        </w:rPr>
      </w:pPr>
      <w:r w:rsidRPr="00900FBC">
        <w:rPr>
          <w:rFonts w:ascii="Times New Roman" w:hAnsi="Times New Roman"/>
          <w:b/>
          <w:bCs/>
          <w:sz w:val="24"/>
          <w:szCs w:val="24"/>
          <w:lang w:val="en-NZ"/>
        </w:rPr>
        <w:t xml:space="preserve">Scriptures: </w:t>
      </w:r>
      <w:r w:rsidR="00C6638F" w:rsidRPr="00BE2580">
        <w:rPr>
          <w:rFonts w:ascii="Times New Roman" w:hAnsi="Times New Roman"/>
          <w:sz w:val="24"/>
          <w:szCs w:val="24"/>
          <w:lang w:val="en-NZ"/>
        </w:rPr>
        <w:t>2 Cor</w:t>
      </w:r>
      <w:r w:rsidR="00900FBC">
        <w:rPr>
          <w:rFonts w:ascii="Times New Roman" w:hAnsi="Times New Roman"/>
          <w:sz w:val="24"/>
          <w:szCs w:val="24"/>
          <w:lang w:val="en-NZ"/>
        </w:rPr>
        <w:t>inthians</w:t>
      </w:r>
      <w:r w:rsidR="00C6638F" w:rsidRPr="00BE2580">
        <w:rPr>
          <w:rFonts w:ascii="Times New Roman" w:hAnsi="Times New Roman"/>
          <w:sz w:val="24"/>
          <w:szCs w:val="24"/>
          <w:lang w:val="en-NZ"/>
        </w:rPr>
        <w:t xml:space="preserve"> 9:6-9; </w:t>
      </w:r>
      <w:r w:rsidR="00E43F57" w:rsidRPr="00BE2580">
        <w:rPr>
          <w:rFonts w:ascii="Times New Roman" w:hAnsi="Times New Roman"/>
          <w:sz w:val="24"/>
          <w:szCs w:val="24"/>
          <w:lang w:val="en-NZ"/>
        </w:rPr>
        <w:t xml:space="preserve">1 Kings 17:7-16; </w:t>
      </w:r>
      <w:r w:rsidR="002B5299" w:rsidRPr="00BE2580">
        <w:rPr>
          <w:rFonts w:ascii="Times New Roman" w:hAnsi="Times New Roman"/>
          <w:sz w:val="24"/>
          <w:szCs w:val="24"/>
          <w:lang w:val="en-NZ"/>
        </w:rPr>
        <w:t xml:space="preserve">Mark </w:t>
      </w:r>
      <w:r w:rsidR="00E43F57" w:rsidRPr="00BE2580">
        <w:rPr>
          <w:rFonts w:ascii="Times New Roman" w:hAnsi="Times New Roman"/>
          <w:sz w:val="24"/>
          <w:szCs w:val="24"/>
          <w:lang w:val="en-NZ"/>
        </w:rPr>
        <w:t>12:38-13:2</w:t>
      </w:r>
    </w:p>
    <w:p w14:paraId="3B1FF89B" w14:textId="63173C1C" w:rsidR="000E0E04" w:rsidRPr="00BE2580" w:rsidRDefault="00B448B5" w:rsidP="00A8627D">
      <w:pPr>
        <w:spacing w:after="200" w:line="276" w:lineRule="auto"/>
        <w:rPr>
          <w:sz w:val="24"/>
          <w:szCs w:val="24"/>
          <w:lang w:val="en-NZ"/>
        </w:rPr>
      </w:pPr>
      <w:r w:rsidRPr="00285E1D">
        <w:rPr>
          <w:b/>
          <w:bCs/>
          <w:sz w:val="24"/>
          <w:szCs w:val="24"/>
          <w:lang w:val="en-NZ"/>
        </w:rPr>
        <w:t>Songs Chosen:</w:t>
      </w:r>
      <w:r w:rsidRPr="00285E1D">
        <w:rPr>
          <w:sz w:val="24"/>
          <w:szCs w:val="24"/>
          <w:lang w:val="en-NZ"/>
        </w:rPr>
        <w:t xml:space="preserve"> [SttL]</w:t>
      </w:r>
      <w:r>
        <w:rPr>
          <w:sz w:val="24"/>
          <w:szCs w:val="24"/>
          <w:lang w:val="en-NZ"/>
        </w:rPr>
        <w:t xml:space="preserve"> </w:t>
      </w:r>
      <w:r w:rsidR="00C80D6E" w:rsidRPr="00C80D6E">
        <w:rPr>
          <w:sz w:val="24"/>
          <w:szCs w:val="24"/>
          <w:lang w:val="en-NZ"/>
        </w:rPr>
        <w:t>122, 82, 294, 266, 249</w:t>
      </w:r>
    </w:p>
    <w:p w14:paraId="5A7B4B92" w14:textId="1CAFBC27" w:rsidR="00A8627D" w:rsidRPr="00BE2580" w:rsidRDefault="00A8627D" w:rsidP="00E02FE6">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02FE6">
        <w:rPr>
          <w:b/>
          <w:bCs/>
          <w:sz w:val="24"/>
          <w:szCs w:val="24"/>
          <w:lang w:val="en-NZ"/>
        </w:rPr>
        <w:t>Series:</w:t>
      </w:r>
      <w:r w:rsidRPr="00BE2580">
        <w:rPr>
          <w:sz w:val="24"/>
          <w:szCs w:val="24"/>
          <w:lang w:val="en-NZ"/>
        </w:rPr>
        <w:t xml:space="preserve"> </w:t>
      </w:r>
      <w:r w:rsidR="00E02FE6">
        <w:rPr>
          <w:sz w:val="24"/>
          <w:szCs w:val="24"/>
          <w:lang w:val="en-NZ"/>
        </w:rPr>
        <w:tab/>
      </w:r>
      <w:r w:rsidRPr="00BE2580">
        <w:rPr>
          <w:sz w:val="24"/>
          <w:szCs w:val="24"/>
          <w:lang w:val="en-NZ"/>
        </w:rPr>
        <w:t>The Gospel of Mark</w:t>
      </w:r>
      <w:r w:rsidR="00E02FE6">
        <w:rPr>
          <w:sz w:val="24"/>
          <w:szCs w:val="24"/>
          <w:lang w:val="en-NZ"/>
        </w:rPr>
        <w:t xml:space="preserve"> (#44)</w:t>
      </w:r>
    </w:p>
    <w:p w14:paraId="3B1FF89C" w14:textId="253ED4F9" w:rsidR="002B5299" w:rsidRPr="00BE2580" w:rsidRDefault="0074023C" w:rsidP="00E02FE6">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02FE6">
        <w:rPr>
          <w:b/>
          <w:bCs/>
          <w:sz w:val="24"/>
          <w:szCs w:val="24"/>
          <w:lang w:val="en-NZ"/>
        </w:rPr>
        <w:t>Theme:</w:t>
      </w:r>
      <w:r w:rsidRPr="00E02FE6">
        <w:rPr>
          <w:sz w:val="24"/>
          <w:szCs w:val="24"/>
          <w:lang w:val="en-NZ"/>
        </w:rPr>
        <w:t xml:space="preserve"> </w:t>
      </w:r>
      <w:bookmarkStart w:id="1" w:name="_Hlk152266455"/>
      <w:r w:rsidR="00E02FE6">
        <w:rPr>
          <w:sz w:val="24"/>
          <w:szCs w:val="24"/>
          <w:lang w:val="en-NZ"/>
        </w:rPr>
        <w:tab/>
      </w:r>
      <w:r w:rsidR="00E43F57" w:rsidRPr="00BE2580">
        <w:rPr>
          <w:sz w:val="24"/>
          <w:szCs w:val="24"/>
          <w:lang w:val="en-NZ"/>
        </w:rPr>
        <w:t>In the Court of the Women, Jesus saw a poor widow put a very small sum of money into the temple treasury and commended her for her proportional generosity in contrast to the less liberal gifts of the wealthy.</w:t>
      </w:r>
      <w:bookmarkEnd w:id="1"/>
    </w:p>
    <w:p w14:paraId="3B1FF89E" w14:textId="767D0F1F" w:rsidR="00C37D64" w:rsidRPr="00BE2580" w:rsidRDefault="006F7FB0" w:rsidP="00E02FE6">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02FE6">
        <w:rPr>
          <w:b/>
          <w:bCs/>
          <w:sz w:val="24"/>
          <w:szCs w:val="24"/>
          <w:lang w:val="en-NZ"/>
        </w:rPr>
        <w:t>Proposition:</w:t>
      </w:r>
      <w:r w:rsidRPr="00E02FE6">
        <w:rPr>
          <w:sz w:val="24"/>
          <w:szCs w:val="24"/>
          <w:lang w:val="en-NZ"/>
        </w:rPr>
        <w:t xml:space="preserve"> </w:t>
      </w:r>
      <w:bookmarkStart w:id="2" w:name="_Hlk152266492"/>
      <w:r w:rsidR="00E02FE6">
        <w:rPr>
          <w:sz w:val="24"/>
          <w:szCs w:val="24"/>
          <w:lang w:val="en-NZ"/>
        </w:rPr>
        <w:tab/>
      </w:r>
      <w:r w:rsidR="00E43F57" w:rsidRPr="00BE2580">
        <w:rPr>
          <w:sz w:val="24"/>
          <w:szCs w:val="24"/>
          <w:lang w:val="en-NZ"/>
        </w:rPr>
        <w:t xml:space="preserve">Give </w:t>
      </w:r>
      <w:r w:rsidR="00D16A4A" w:rsidRPr="00BE2580">
        <w:rPr>
          <w:sz w:val="24"/>
          <w:szCs w:val="24"/>
          <w:lang w:val="en-NZ"/>
        </w:rPr>
        <w:t xml:space="preserve">cheerfully and generously </w:t>
      </w:r>
      <w:r w:rsidR="00E43F57" w:rsidRPr="00BE2580">
        <w:rPr>
          <w:sz w:val="24"/>
          <w:szCs w:val="24"/>
          <w:lang w:val="en-NZ"/>
        </w:rPr>
        <w:t>in proportion to what you have</w:t>
      </w:r>
      <w:r w:rsidR="00D16A4A" w:rsidRPr="00BE2580">
        <w:rPr>
          <w:sz w:val="24"/>
          <w:szCs w:val="24"/>
          <w:lang w:val="en-NZ"/>
        </w:rPr>
        <w:t>.</w:t>
      </w:r>
      <w:bookmarkEnd w:id="2"/>
    </w:p>
    <w:p w14:paraId="3B1FF89F" w14:textId="24BE8008" w:rsidR="0074023C" w:rsidRPr="00BE2580" w:rsidRDefault="002E5FBF" w:rsidP="00BE2580">
      <w:pPr>
        <w:spacing w:after="200" w:line="276" w:lineRule="auto"/>
        <w:rPr>
          <w:rFonts w:eastAsia="Calibri"/>
          <w:sz w:val="24"/>
          <w:szCs w:val="24"/>
          <w:lang w:val="en-NZ" w:bidi="he-IL"/>
        </w:rPr>
      </w:pPr>
      <w:r w:rsidRPr="006D5218">
        <w:rPr>
          <w:rFonts w:eastAsia="Calibri"/>
          <w:b/>
          <w:sz w:val="24"/>
          <w:szCs w:val="24"/>
          <w:lang w:val="en-NZ" w:bidi="he-IL"/>
        </w:rPr>
        <w:t>Introduction</w:t>
      </w:r>
    </w:p>
    <w:p w14:paraId="1A8AD113" w14:textId="0BFAB798" w:rsidR="006D27D8" w:rsidRPr="00BE2580" w:rsidRDefault="007E3397" w:rsidP="00B154AB">
      <w:pPr>
        <w:pStyle w:val="BodyText2"/>
        <w:spacing w:after="200" w:line="276" w:lineRule="auto"/>
        <w:rPr>
          <w:rFonts w:eastAsia="Calibri"/>
          <w:szCs w:val="24"/>
          <w:lang w:val="en-NZ"/>
        </w:rPr>
      </w:pPr>
      <w:r w:rsidRPr="00BE2580">
        <w:rPr>
          <w:rFonts w:eastAsia="Calibri"/>
          <w:szCs w:val="24"/>
          <w:lang w:val="en-NZ"/>
        </w:rPr>
        <w:t>Do you know what a mite is?</w:t>
      </w:r>
      <w:r w:rsidR="00C14C31">
        <w:rPr>
          <w:rFonts w:eastAsia="Calibri"/>
          <w:szCs w:val="24"/>
          <w:lang w:val="en-NZ"/>
        </w:rPr>
        <w:t xml:space="preserve"> </w:t>
      </w:r>
      <w:r w:rsidR="005A583A" w:rsidRPr="00BE2580">
        <w:rPr>
          <w:rFonts w:eastAsia="Calibri"/>
          <w:szCs w:val="24"/>
          <w:lang w:val="en-NZ"/>
        </w:rPr>
        <w:t>It is a very small creature. Most mites are less than 1</w:t>
      </w:r>
      <w:r w:rsidR="00172C4C">
        <w:rPr>
          <w:rFonts w:eastAsia="Calibri"/>
          <w:szCs w:val="24"/>
          <w:lang w:val="en-NZ"/>
        </w:rPr>
        <w:t xml:space="preserve"> </w:t>
      </w:r>
      <w:r w:rsidR="005A583A" w:rsidRPr="00BE2580">
        <w:rPr>
          <w:rFonts w:eastAsia="Calibri"/>
          <w:szCs w:val="24"/>
          <w:lang w:val="en-NZ"/>
        </w:rPr>
        <w:t>mm in length.</w:t>
      </w:r>
      <w:r w:rsidR="00C14C31">
        <w:rPr>
          <w:rFonts w:eastAsia="Calibri"/>
          <w:szCs w:val="24"/>
          <w:lang w:val="en-NZ"/>
        </w:rPr>
        <w:t xml:space="preserve"> </w:t>
      </w:r>
      <w:r w:rsidR="005A583A" w:rsidRPr="00BE2580">
        <w:rPr>
          <w:rFonts w:eastAsia="Calibri"/>
          <w:szCs w:val="24"/>
          <w:lang w:val="en-NZ"/>
        </w:rPr>
        <w:t>Mites are part of the arachnid family of eight-legged arthropods.</w:t>
      </w:r>
      <w:r w:rsidR="00C14C31">
        <w:rPr>
          <w:rFonts w:eastAsia="Calibri"/>
          <w:szCs w:val="24"/>
          <w:lang w:val="en-NZ"/>
        </w:rPr>
        <w:t xml:space="preserve"> </w:t>
      </w:r>
      <w:r w:rsidR="005A583A" w:rsidRPr="00BE2580">
        <w:rPr>
          <w:rFonts w:eastAsia="Calibri"/>
          <w:szCs w:val="24"/>
          <w:lang w:val="en-NZ"/>
        </w:rPr>
        <w:t>Larger members of this family include spiders</w:t>
      </w:r>
      <w:r w:rsidR="00A059C3" w:rsidRPr="00BE2580">
        <w:rPr>
          <w:rFonts w:eastAsia="Calibri"/>
          <w:szCs w:val="24"/>
          <w:lang w:val="en-NZ"/>
        </w:rPr>
        <w:t xml:space="preserve"> and</w:t>
      </w:r>
      <w:r w:rsidR="005A583A" w:rsidRPr="00BE2580">
        <w:rPr>
          <w:rFonts w:eastAsia="Calibri"/>
          <w:szCs w:val="24"/>
          <w:lang w:val="en-NZ"/>
        </w:rPr>
        <w:t xml:space="preserve"> scorpions</w:t>
      </w:r>
      <w:r w:rsidR="00A059C3" w:rsidRPr="00BE2580">
        <w:rPr>
          <w:rFonts w:eastAsia="Calibri"/>
          <w:szCs w:val="24"/>
          <w:lang w:val="en-NZ"/>
        </w:rPr>
        <w:t>.</w:t>
      </w:r>
      <w:r w:rsidR="009F08AD">
        <w:rPr>
          <w:rFonts w:eastAsia="Calibri"/>
          <w:szCs w:val="24"/>
          <w:lang w:val="en-NZ"/>
        </w:rPr>
        <w:t xml:space="preserve"> </w:t>
      </w:r>
      <w:r w:rsidR="005A583A" w:rsidRPr="00BE2580">
        <w:rPr>
          <w:rFonts w:eastAsia="Calibri"/>
          <w:szCs w:val="24"/>
          <w:lang w:val="en-NZ"/>
        </w:rPr>
        <w:t>Our passage today at the end of Mark chapter 12 is often referred to as “the widow’s mite”</w:t>
      </w:r>
      <w:r w:rsidR="00A059C3" w:rsidRPr="00BE2580">
        <w:rPr>
          <w:rFonts w:eastAsia="Calibri"/>
          <w:szCs w:val="24"/>
          <w:lang w:val="en-NZ"/>
        </w:rPr>
        <w:t>, although ‘the widows mites’ would be more accurate</w:t>
      </w:r>
      <w:r w:rsidR="005A583A" w:rsidRPr="00BE2580">
        <w:rPr>
          <w:rFonts w:eastAsia="Calibri"/>
          <w:szCs w:val="24"/>
          <w:lang w:val="en-NZ"/>
        </w:rPr>
        <w:t>.</w:t>
      </w:r>
      <w:r w:rsidR="009F08AD">
        <w:rPr>
          <w:rFonts w:eastAsia="Calibri"/>
          <w:szCs w:val="24"/>
          <w:lang w:val="en-NZ"/>
        </w:rPr>
        <w:t xml:space="preserve"> </w:t>
      </w:r>
      <w:r w:rsidR="005A583A" w:rsidRPr="00BE2580">
        <w:rPr>
          <w:rFonts w:eastAsia="Calibri"/>
          <w:szCs w:val="24"/>
          <w:lang w:val="en-NZ"/>
        </w:rPr>
        <w:t xml:space="preserve">Here </w:t>
      </w:r>
      <w:r w:rsidR="00416690" w:rsidRPr="00BE2580">
        <w:rPr>
          <w:rFonts w:eastAsia="Calibri"/>
          <w:szCs w:val="24"/>
          <w:lang w:val="en-NZ"/>
        </w:rPr>
        <w:t xml:space="preserve">in our text from Mark’s gospel, </w:t>
      </w:r>
      <w:r w:rsidR="005A583A" w:rsidRPr="00BE2580">
        <w:rPr>
          <w:rFonts w:eastAsia="Calibri"/>
          <w:szCs w:val="24"/>
          <w:lang w:val="en-NZ"/>
        </w:rPr>
        <w:t xml:space="preserve">the word ‘mite’ refers to something very small </w:t>
      </w:r>
      <w:r w:rsidR="003E1C04" w:rsidRPr="00BE2580">
        <w:rPr>
          <w:rFonts w:eastAsia="Calibri"/>
          <w:szCs w:val="24"/>
          <w:lang w:val="en-NZ"/>
        </w:rPr>
        <w:t>– but</w:t>
      </w:r>
      <w:r w:rsidR="00C201FE" w:rsidRPr="00BE2580">
        <w:rPr>
          <w:rFonts w:eastAsia="Calibri"/>
          <w:szCs w:val="24"/>
          <w:lang w:val="en-NZ"/>
        </w:rPr>
        <w:t xml:space="preserve"> </w:t>
      </w:r>
      <w:r w:rsidR="005A583A" w:rsidRPr="00BE2580">
        <w:rPr>
          <w:rFonts w:eastAsia="Calibri"/>
          <w:szCs w:val="24"/>
          <w:lang w:val="en-NZ"/>
        </w:rPr>
        <w:t xml:space="preserve">not a tiny spider like creature, but a </w:t>
      </w:r>
      <w:r w:rsidR="006D27D8" w:rsidRPr="00BE2580">
        <w:rPr>
          <w:rFonts w:eastAsia="Calibri"/>
          <w:szCs w:val="24"/>
          <w:lang w:val="en-NZ"/>
        </w:rPr>
        <w:t>1</w:t>
      </w:r>
      <w:r w:rsidR="006D27D8" w:rsidRPr="00BE2580">
        <w:rPr>
          <w:rFonts w:eastAsia="Calibri"/>
          <w:szCs w:val="24"/>
          <w:vertAlign w:val="superscript"/>
          <w:lang w:val="en-NZ"/>
        </w:rPr>
        <w:t>st</w:t>
      </w:r>
      <w:r w:rsidR="006D27D8" w:rsidRPr="00BE2580">
        <w:rPr>
          <w:rFonts w:eastAsia="Calibri"/>
          <w:szCs w:val="24"/>
          <w:lang w:val="en-NZ"/>
        </w:rPr>
        <w:t xml:space="preserve"> century Roman </w:t>
      </w:r>
      <w:r w:rsidR="005A583A" w:rsidRPr="00BE2580">
        <w:rPr>
          <w:rFonts w:eastAsia="Calibri"/>
          <w:szCs w:val="24"/>
          <w:lang w:val="en-NZ"/>
        </w:rPr>
        <w:t>coin.</w:t>
      </w:r>
      <w:r w:rsidR="009F08AD">
        <w:rPr>
          <w:rFonts w:eastAsia="Calibri"/>
          <w:szCs w:val="24"/>
          <w:lang w:val="en-NZ"/>
        </w:rPr>
        <w:t xml:space="preserve"> </w:t>
      </w:r>
      <w:bookmarkStart w:id="3" w:name="_Hlk152266527"/>
      <w:r w:rsidR="006D27D8" w:rsidRPr="00BE2580">
        <w:rPr>
          <w:rFonts w:eastAsia="Calibri"/>
          <w:szCs w:val="24"/>
          <w:lang w:val="en-NZ"/>
        </w:rPr>
        <w:t>The English word ‘mite’ was used in the King James Bible to translate the Greek word ‘lepta’.</w:t>
      </w:r>
    </w:p>
    <w:p w14:paraId="2FB43762" w14:textId="5CCE444D" w:rsidR="00416690" w:rsidRPr="00BE2580" w:rsidRDefault="006D27D8" w:rsidP="00B154AB">
      <w:pPr>
        <w:pStyle w:val="BodyText2"/>
        <w:spacing w:after="200" w:line="276" w:lineRule="auto"/>
        <w:rPr>
          <w:rFonts w:eastAsia="Calibri"/>
          <w:szCs w:val="24"/>
          <w:lang w:val="en-NZ"/>
        </w:rPr>
      </w:pPr>
      <w:r w:rsidRPr="00BE2580">
        <w:rPr>
          <w:rFonts w:eastAsia="Calibri"/>
          <w:szCs w:val="24"/>
          <w:lang w:val="en-NZ"/>
        </w:rPr>
        <w:t>The lepta was the smallest Roman coin being worth 1/64 of a denarius – a larger coin worth approximately the equivalent of a day’s wage for a common worker.</w:t>
      </w:r>
      <w:r w:rsidR="009F08AD">
        <w:rPr>
          <w:rFonts w:eastAsia="Calibri"/>
          <w:szCs w:val="24"/>
          <w:lang w:val="en-NZ"/>
        </w:rPr>
        <w:t xml:space="preserve"> </w:t>
      </w:r>
      <w:r w:rsidRPr="00BE2580">
        <w:rPr>
          <w:rFonts w:eastAsia="Calibri"/>
          <w:szCs w:val="24"/>
          <w:lang w:val="en-NZ"/>
        </w:rPr>
        <w:t>The minimum wage in New Zealand is currently $22.70 per hour (effective 1 April 2023)</w:t>
      </w:r>
      <w:r w:rsidR="009F08AD">
        <w:rPr>
          <w:rFonts w:eastAsia="Calibri"/>
          <w:szCs w:val="24"/>
          <w:lang w:val="en-NZ"/>
        </w:rPr>
        <w:t xml:space="preserve">. </w:t>
      </w:r>
      <w:r w:rsidRPr="00BE2580">
        <w:rPr>
          <w:rFonts w:eastAsia="Calibri"/>
          <w:szCs w:val="24"/>
          <w:lang w:val="en-NZ"/>
        </w:rPr>
        <w:t xml:space="preserve">So for an </w:t>
      </w:r>
      <w:r w:rsidR="003E1C04" w:rsidRPr="00BE2580">
        <w:rPr>
          <w:rFonts w:eastAsia="Calibri"/>
          <w:szCs w:val="24"/>
          <w:lang w:val="en-NZ"/>
        </w:rPr>
        <w:t>eight-hour</w:t>
      </w:r>
      <w:r w:rsidRPr="00BE2580">
        <w:rPr>
          <w:rFonts w:eastAsia="Calibri"/>
          <w:szCs w:val="24"/>
          <w:lang w:val="en-NZ"/>
        </w:rPr>
        <w:t xml:space="preserve"> day, the pre-tax income for someone on the minimum wage is </w:t>
      </w:r>
      <w:r w:rsidR="00416690" w:rsidRPr="00BE2580">
        <w:rPr>
          <w:rFonts w:eastAsia="Calibri"/>
          <w:szCs w:val="24"/>
          <w:lang w:val="en-NZ"/>
        </w:rPr>
        <w:t>$181.60.</w:t>
      </w:r>
      <w:r w:rsidR="009F08AD">
        <w:rPr>
          <w:rFonts w:eastAsia="Calibri"/>
          <w:szCs w:val="24"/>
          <w:lang w:val="en-NZ"/>
        </w:rPr>
        <w:t xml:space="preserve"> </w:t>
      </w:r>
      <w:r w:rsidR="00416690" w:rsidRPr="00BE2580">
        <w:rPr>
          <w:rFonts w:eastAsia="Calibri"/>
          <w:szCs w:val="24"/>
          <w:lang w:val="en-NZ"/>
        </w:rPr>
        <w:t>A lepta, or mite, would therefore be worth just under $3 (if we ignored any adjustment for taxation differences between then and now).</w:t>
      </w:r>
    </w:p>
    <w:p w14:paraId="77B774EA" w14:textId="27013EFD" w:rsidR="00BA0B2B" w:rsidRDefault="00B05280" w:rsidP="007D1E44">
      <w:pPr>
        <w:pStyle w:val="BodyText2"/>
        <w:spacing w:after="200" w:line="276" w:lineRule="auto"/>
        <w:contextualSpacing/>
        <w:rPr>
          <w:rFonts w:eastAsia="Calibri"/>
          <w:szCs w:val="24"/>
          <w:lang w:val="en-NZ"/>
        </w:rPr>
      </w:pPr>
      <w:r w:rsidRPr="00BE2580">
        <w:rPr>
          <w:rFonts w:eastAsia="Calibri"/>
          <w:szCs w:val="24"/>
          <w:lang w:val="en-NZ"/>
        </w:rPr>
        <w:t xml:space="preserve">A </w:t>
      </w:r>
      <w:r w:rsidR="00416690" w:rsidRPr="00BE2580">
        <w:rPr>
          <w:rFonts w:eastAsia="Calibri"/>
          <w:szCs w:val="24"/>
          <w:lang w:val="en-NZ"/>
        </w:rPr>
        <w:t xml:space="preserve">clear message from our </w:t>
      </w:r>
      <w:r w:rsidR="00BA0B2B" w:rsidRPr="00BE2580">
        <w:rPr>
          <w:rFonts w:eastAsia="Calibri"/>
          <w:szCs w:val="24"/>
          <w:lang w:val="en-NZ"/>
        </w:rPr>
        <w:t>text is that the Lord sees and values what many people of think of as small, unimportant and of little significance.</w:t>
      </w:r>
      <w:r w:rsidR="007D1E44">
        <w:rPr>
          <w:rFonts w:eastAsia="Calibri"/>
          <w:szCs w:val="24"/>
          <w:lang w:val="en-NZ"/>
        </w:rPr>
        <w:t xml:space="preserve"> </w:t>
      </w:r>
      <w:bookmarkEnd w:id="3"/>
      <w:r w:rsidR="00BA0B2B" w:rsidRPr="00BE2580">
        <w:rPr>
          <w:rFonts w:eastAsia="Calibri"/>
          <w:szCs w:val="24"/>
          <w:lang w:val="en-NZ"/>
        </w:rPr>
        <w:t>Today’s Sunday School breakup reflects the value and importance that we</w:t>
      </w:r>
      <w:r w:rsidR="00A059C3" w:rsidRPr="00BE2580">
        <w:rPr>
          <w:rFonts w:eastAsia="Calibri"/>
          <w:szCs w:val="24"/>
          <w:lang w:val="en-NZ"/>
        </w:rPr>
        <w:t>,</w:t>
      </w:r>
      <w:r w:rsidR="00BA0B2B" w:rsidRPr="00BE2580">
        <w:rPr>
          <w:rFonts w:eastAsia="Calibri"/>
          <w:szCs w:val="24"/>
          <w:lang w:val="en-NZ"/>
        </w:rPr>
        <w:t xml:space="preserve"> as a church</w:t>
      </w:r>
      <w:r w:rsidR="00172C4C">
        <w:rPr>
          <w:rFonts w:eastAsia="Calibri"/>
          <w:szCs w:val="24"/>
          <w:lang w:val="en-NZ"/>
        </w:rPr>
        <w:t>,</w:t>
      </w:r>
      <w:r w:rsidR="00BA0B2B" w:rsidRPr="00BE2580">
        <w:rPr>
          <w:rFonts w:eastAsia="Calibri"/>
          <w:szCs w:val="24"/>
          <w:lang w:val="en-NZ"/>
        </w:rPr>
        <w:t xml:space="preserve"> place on the children who are part of this church.</w:t>
      </w:r>
      <w:r w:rsidR="007D1E44">
        <w:rPr>
          <w:rFonts w:eastAsia="Calibri"/>
          <w:szCs w:val="24"/>
          <w:lang w:val="en-NZ"/>
        </w:rPr>
        <w:t xml:space="preserve"> </w:t>
      </w:r>
      <w:r w:rsidR="00BA0B2B" w:rsidRPr="00BE2580">
        <w:rPr>
          <w:rFonts w:eastAsia="Calibri"/>
          <w:szCs w:val="24"/>
          <w:lang w:val="en-NZ"/>
        </w:rPr>
        <w:t>Small, yes mostly (from an adult viewpoint)</w:t>
      </w:r>
      <w:r w:rsidR="00A059C3" w:rsidRPr="00BE2580">
        <w:rPr>
          <w:rFonts w:eastAsia="Calibri"/>
          <w:szCs w:val="24"/>
          <w:lang w:val="en-NZ"/>
        </w:rPr>
        <w:t>.</w:t>
      </w:r>
      <w:r w:rsidR="007D1E44">
        <w:rPr>
          <w:rFonts w:eastAsia="Calibri"/>
          <w:szCs w:val="24"/>
          <w:lang w:val="en-NZ"/>
        </w:rPr>
        <w:t xml:space="preserve"> </w:t>
      </w:r>
      <w:r w:rsidR="00BA0B2B" w:rsidRPr="00BE2580">
        <w:rPr>
          <w:rFonts w:eastAsia="Calibri"/>
          <w:szCs w:val="24"/>
          <w:lang w:val="en-NZ"/>
        </w:rPr>
        <w:t>Dependent on their parent, parents or caregiver for food, clothing, shelter, and other needs. Yes.</w:t>
      </w:r>
      <w:r w:rsidR="007D1E44">
        <w:rPr>
          <w:rFonts w:eastAsia="Calibri"/>
          <w:szCs w:val="24"/>
          <w:lang w:val="en-NZ"/>
        </w:rPr>
        <w:t xml:space="preserve"> </w:t>
      </w:r>
      <w:r w:rsidR="00BA0B2B" w:rsidRPr="00BE2580">
        <w:rPr>
          <w:rFonts w:eastAsia="Calibri"/>
          <w:szCs w:val="24"/>
          <w:lang w:val="en-NZ"/>
        </w:rPr>
        <w:t>Unable to earn much, if any, money themselves. Yes.</w:t>
      </w:r>
      <w:r w:rsidR="007D1E44">
        <w:rPr>
          <w:rFonts w:eastAsia="Calibri"/>
          <w:szCs w:val="24"/>
          <w:lang w:val="en-NZ"/>
        </w:rPr>
        <w:t xml:space="preserve"> </w:t>
      </w:r>
      <w:r w:rsidR="00BA0B2B" w:rsidRPr="00BE2580">
        <w:rPr>
          <w:rFonts w:eastAsia="Calibri"/>
          <w:szCs w:val="24"/>
          <w:lang w:val="en-NZ"/>
        </w:rPr>
        <w:t xml:space="preserve">Yet still able to </w:t>
      </w:r>
      <w:r w:rsidR="00A059C3" w:rsidRPr="00BE2580">
        <w:rPr>
          <w:rFonts w:eastAsia="Calibri"/>
          <w:szCs w:val="24"/>
          <w:lang w:val="en-NZ"/>
        </w:rPr>
        <w:t>contribute very significantly to the work of the Lord here and the life of this congregation.</w:t>
      </w:r>
      <w:r w:rsidR="007D1E44">
        <w:rPr>
          <w:rFonts w:eastAsia="Calibri"/>
          <w:szCs w:val="24"/>
          <w:lang w:val="en-NZ"/>
        </w:rPr>
        <w:t xml:space="preserve"> </w:t>
      </w:r>
      <w:r w:rsidR="00BA0B2B" w:rsidRPr="00BE2580">
        <w:rPr>
          <w:rFonts w:eastAsia="Calibri"/>
          <w:szCs w:val="24"/>
          <w:lang w:val="en-NZ"/>
        </w:rPr>
        <w:t>This morning we are going to look at our text in three parts:</w:t>
      </w:r>
    </w:p>
    <w:p w14:paraId="75DA2D33" w14:textId="77777777" w:rsidR="00172C4C" w:rsidRPr="00BE2580" w:rsidRDefault="00172C4C" w:rsidP="007D1E44">
      <w:pPr>
        <w:pStyle w:val="BodyText2"/>
        <w:spacing w:after="200" w:line="276" w:lineRule="auto"/>
        <w:contextualSpacing/>
        <w:rPr>
          <w:rFonts w:eastAsia="Calibri"/>
          <w:szCs w:val="24"/>
          <w:lang w:val="en-NZ"/>
        </w:rPr>
      </w:pPr>
    </w:p>
    <w:p w14:paraId="0F969E20" w14:textId="4408FCD2" w:rsidR="00BA0B2B" w:rsidRPr="00BE2580" w:rsidRDefault="00BA0B2B" w:rsidP="007D1E44">
      <w:pPr>
        <w:pStyle w:val="BodyText2"/>
        <w:numPr>
          <w:ilvl w:val="0"/>
          <w:numId w:val="3"/>
        </w:numPr>
        <w:spacing w:after="200" w:line="276" w:lineRule="auto"/>
        <w:contextualSpacing/>
        <w:rPr>
          <w:rFonts w:eastAsia="Calibri"/>
          <w:szCs w:val="24"/>
          <w:lang w:val="en-NZ"/>
        </w:rPr>
      </w:pPr>
      <w:r w:rsidRPr="00BE2580">
        <w:rPr>
          <w:rFonts w:eastAsia="Calibri"/>
          <w:szCs w:val="24"/>
          <w:lang w:val="en-NZ"/>
        </w:rPr>
        <w:t>The magnificent temple</w:t>
      </w:r>
    </w:p>
    <w:p w14:paraId="27D7E9BE" w14:textId="61A3A804" w:rsidR="00BA0B2B" w:rsidRPr="00BE2580" w:rsidRDefault="00BA0B2B" w:rsidP="007D1E44">
      <w:pPr>
        <w:pStyle w:val="BodyText2"/>
        <w:numPr>
          <w:ilvl w:val="0"/>
          <w:numId w:val="3"/>
        </w:numPr>
        <w:spacing w:after="200" w:line="276" w:lineRule="auto"/>
        <w:contextualSpacing/>
        <w:rPr>
          <w:rFonts w:eastAsia="Calibri"/>
          <w:szCs w:val="24"/>
          <w:lang w:val="en-NZ"/>
        </w:rPr>
      </w:pPr>
      <w:r w:rsidRPr="00BE2580">
        <w:rPr>
          <w:rFonts w:eastAsia="Calibri"/>
          <w:szCs w:val="24"/>
          <w:lang w:val="en-NZ"/>
        </w:rPr>
        <w:t>The poor widow</w:t>
      </w:r>
    </w:p>
    <w:p w14:paraId="5E719331" w14:textId="58CA21D4" w:rsidR="00BA0B2B" w:rsidRPr="00BE2580" w:rsidRDefault="00BA0B2B" w:rsidP="00BE2580">
      <w:pPr>
        <w:pStyle w:val="BodyText2"/>
        <w:numPr>
          <w:ilvl w:val="0"/>
          <w:numId w:val="3"/>
        </w:numPr>
        <w:spacing w:after="200" w:line="276" w:lineRule="auto"/>
        <w:rPr>
          <w:rFonts w:eastAsia="Calibri"/>
          <w:szCs w:val="24"/>
          <w:lang w:val="en-NZ"/>
        </w:rPr>
      </w:pPr>
      <w:r w:rsidRPr="00BE2580">
        <w:rPr>
          <w:rFonts w:eastAsia="Calibri"/>
          <w:szCs w:val="24"/>
          <w:lang w:val="en-NZ"/>
        </w:rPr>
        <w:t>The judgement of Christ</w:t>
      </w:r>
    </w:p>
    <w:p w14:paraId="3B1FF8A2" w14:textId="1FF5D2A7" w:rsidR="00E644A2" w:rsidRPr="00BE2580" w:rsidRDefault="00E43F57" w:rsidP="000825B9">
      <w:pPr>
        <w:pStyle w:val="ListParagraph"/>
        <w:numPr>
          <w:ilvl w:val="0"/>
          <w:numId w:val="2"/>
        </w:numPr>
        <w:spacing w:after="200" w:line="276" w:lineRule="auto"/>
        <w:ind w:left="426" w:hanging="426"/>
        <w:jc w:val="both"/>
        <w:rPr>
          <w:b/>
          <w:sz w:val="24"/>
          <w:szCs w:val="24"/>
          <w:lang w:val="en-NZ"/>
        </w:rPr>
      </w:pPr>
      <w:r w:rsidRPr="00BE2580">
        <w:rPr>
          <w:rFonts w:eastAsia="Calibri"/>
          <w:b/>
          <w:sz w:val="24"/>
          <w:szCs w:val="24"/>
          <w:lang w:val="en-NZ"/>
        </w:rPr>
        <w:t>The magnificent temple</w:t>
      </w:r>
    </w:p>
    <w:p w14:paraId="72F35499" w14:textId="4E04EDB2" w:rsidR="006C050D" w:rsidRPr="00C14C31" w:rsidRDefault="00470B6A" w:rsidP="00C14C31">
      <w:pPr>
        <w:spacing w:after="200" w:line="276" w:lineRule="auto"/>
        <w:ind w:left="357"/>
        <w:jc w:val="both"/>
        <w:rPr>
          <w:sz w:val="24"/>
          <w:szCs w:val="24"/>
          <w:lang w:val="en-NZ"/>
        </w:rPr>
      </w:pPr>
      <w:r w:rsidRPr="00C14C31">
        <w:rPr>
          <w:sz w:val="24"/>
          <w:szCs w:val="24"/>
          <w:lang w:val="en-NZ"/>
        </w:rPr>
        <w:t>Here in Christchurch, we lost most of the larger older building</w:t>
      </w:r>
      <w:r w:rsidR="00172C4C">
        <w:rPr>
          <w:sz w:val="24"/>
          <w:szCs w:val="24"/>
          <w:lang w:val="en-NZ"/>
        </w:rPr>
        <w:t>s</w:t>
      </w:r>
      <w:r w:rsidRPr="00C14C31">
        <w:rPr>
          <w:sz w:val="24"/>
          <w:szCs w:val="24"/>
          <w:lang w:val="en-NZ"/>
        </w:rPr>
        <w:t xml:space="preserve"> in the 2010-2011 earthquakes.</w:t>
      </w:r>
      <w:r w:rsidR="00A55688">
        <w:rPr>
          <w:sz w:val="24"/>
          <w:szCs w:val="24"/>
          <w:lang w:val="en-NZ"/>
        </w:rPr>
        <w:t xml:space="preserve"> </w:t>
      </w:r>
      <w:r w:rsidR="006C050D" w:rsidRPr="00C14C31">
        <w:rPr>
          <w:sz w:val="24"/>
          <w:szCs w:val="24"/>
          <w:lang w:val="en-NZ"/>
        </w:rPr>
        <w:t xml:space="preserve">The Christchurch cathedral </w:t>
      </w:r>
      <w:r w:rsidR="00C201FE" w:rsidRPr="00C14C31">
        <w:rPr>
          <w:sz w:val="24"/>
          <w:szCs w:val="24"/>
          <w:lang w:val="en-NZ"/>
        </w:rPr>
        <w:t>wa</w:t>
      </w:r>
      <w:r w:rsidR="006C050D" w:rsidRPr="00C14C31">
        <w:rPr>
          <w:sz w:val="24"/>
          <w:szCs w:val="24"/>
          <w:lang w:val="en-NZ"/>
        </w:rPr>
        <w:t>s an impressive structure</w:t>
      </w:r>
      <w:r w:rsidR="00C201FE" w:rsidRPr="00C14C31">
        <w:rPr>
          <w:sz w:val="24"/>
          <w:szCs w:val="24"/>
          <w:lang w:val="en-NZ"/>
        </w:rPr>
        <w:t xml:space="preserve"> and is now being </w:t>
      </w:r>
      <w:r w:rsidR="00C201FE" w:rsidRPr="00C14C31">
        <w:rPr>
          <w:sz w:val="24"/>
          <w:szCs w:val="24"/>
          <w:lang w:val="en-NZ"/>
        </w:rPr>
        <w:lastRenderedPageBreak/>
        <w:t>restored.</w:t>
      </w:r>
      <w:r w:rsidR="00A55688">
        <w:rPr>
          <w:sz w:val="24"/>
          <w:szCs w:val="24"/>
          <w:lang w:val="en-NZ"/>
        </w:rPr>
        <w:t xml:space="preserve"> </w:t>
      </w:r>
      <w:r w:rsidR="00C201FE" w:rsidRPr="00C14C31">
        <w:rPr>
          <w:sz w:val="24"/>
          <w:szCs w:val="24"/>
          <w:lang w:val="en-NZ"/>
        </w:rPr>
        <w:t>E</w:t>
      </w:r>
      <w:r w:rsidR="006C050D" w:rsidRPr="00C14C31">
        <w:rPr>
          <w:sz w:val="24"/>
          <w:szCs w:val="24"/>
          <w:lang w:val="en-NZ"/>
        </w:rPr>
        <w:t>lsewhere in the world there are even larger, more ornate and valuable buildings. For example: St Paul’s cathedral in London, built in 1710.</w:t>
      </w:r>
      <w:r w:rsidR="00A55688">
        <w:rPr>
          <w:sz w:val="24"/>
          <w:szCs w:val="24"/>
          <w:lang w:val="en-NZ"/>
        </w:rPr>
        <w:t xml:space="preserve"> </w:t>
      </w:r>
      <w:r w:rsidR="006C050D" w:rsidRPr="00C14C31">
        <w:rPr>
          <w:sz w:val="24"/>
          <w:szCs w:val="24"/>
          <w:lang w:val="en-NZ"/>
        </w:rPr>
        <w:t>The Marina Bay Sands hotel in Singapore, built in 2010.</w:t>
      </w:r>
      <w:r w:rsidR="00A55688">
        <w:rPr>
          <w:sz w:val="24"/>
          <w:szCs w:val="24"/>
          <w:lang w:val="en-NZ"/>
        </w:rPr>
        <w:t xml:space="preserve"> </w:t>
      </w:r>
      <w:r w:rsidR="006C050D" w:rsidRPr="00C14C31">
        <w:rPr>
          <w:sz w:val="24"/>
          <w:szCs w:val="24"/>
          <w:lang w:val="en-NZ"/>
        </w:rPr>
        <w:t>Osaka Castle, Japan, built in 1583.</w:t>
      </w:r>
    </w:p>
    <w:p w14:paraId="1523F906" w14:textId="5565F4C4" w:rsidR="00B0772E" w:rsidRPr="00C14C31" w:rsidRDefault="006C050D" w:rsidP="00C14C31">
      <w:pPr>
        <w:spacing w:after="200" w:line="276" w:lineRule="auto"/>
        <w:ind w:left="357"/>
        <w:jc w:val="both"/>
        <w:rPr>
          <w:sz w:val="24"/>
          <w:szCs w:val="24"/>
          <w:lang w:val="en-NZ"/>
        </w:rPr>
      </w:pPr>
      <w:r w:rsidRPr="00C14C31">
        <w:rPr>
          <w:sz w:val="24"/>
          <w:szCs w:val="24"/>
          <w:lang w:val="en-NZ"/>
        </w:rPr>
        <w:t>The Temple in Jerusalem, where we find Jesus in our text, was incredibly magnificent. Mark records, that as Jesus’ disciples left this huge structure, they said to him</w:t>
      </w:r>
      <w:r w:rsidR="00975722" w:rsidRPr="00C14C31">
        <w:rPr>
          <w:sz w:val="24"/>
          <w:szCs w:val="24"/>
          <w:lang w:val="en-NZ"/>
        </w:rPr>
        <w:t>: “</w:t>
      </w:r>
      <w:r w:rsidRPr="00C14C31">
        <w:rPr>
          <w:i/>
          <w:sz w:val="24"/>
          <w:szCs w:val="24"/>
          <w:lang w:val="en-NZ" w:eastAsia="ja-JP" w:bidi="he-IL"/>
        </w:rPr>
        <w:t>Look, Teacher, what wonderful stones and what wonderful buildings!</w:t>
      </w:r>
      <w:r w:rsidR="00A55688">
        <w:rPr>
          <w:sz w:val="24"/>
          <w:szCs w:val="24"/>
          <w:lang w:val="en-NZ" w:eastAsia="ja-JP" w:bidi="he-IL"/>
        </w:rPr>
        <w:t>”</w:t>
      </w:r>
      <w:r w:rsidRPr="00C14C31">
        <w:rPr>
          <w:sz w:val="24"/>
          <w:szCs w:val="24"/>
          <w:lang w:val="en-NZ" w:eastAsia="ja-JP" w:bidi="he-IL"/>
        </w:rPr>
        <w:t xml:space="preserve"> (Mark 13</w:t>
      </w:r>
      <w:r w:rsidR="00A55688">
        <w:rPr>
          <w:sz w:val="24"/>
          <w:szCs w:val="24"/>
          <w:lang w:val="en-NZ" w:eastAsia="ja-JP" w:bidi="he-IL"/>
        </w:rPr>
        <w:t>:</w:t>
      </w:r>
      <w:r w:rsidRPr="00C14C31">
        <w:rPr>
          <w:sz w:val="24"/>
          <w:szCs w:val="24"/>
          <w:lang w:val="en-NZ" w:eastAsia="ja-JP" w:bidi="he-IL"/>
        </w:rPr>
        <w:t>1).</w:t>
      </w:r>
      <w:r w:rsidR="00A55688">
        <w:rPr>
          <w:sz w:val="24"/>
          <w:szCs w:val="24"/>
          <w:lang w:val="en-NZ" w:eastAsia="ja-JP" w:bidi="he-IL"/>
        </w:rPr>
        <w:t xml:space="preserve"> </w:t>
      </w:r>
      <w:bookmarkStart w:id="4" w:name="_Hlk152266792"/>
      <w:r w:rsidR="00B0772E" w:rsidRPr="00C14C31">
        <w:rPr>
          <w:sz w:val="24"/>
          <w:szCs w:val="24"/>
          <w:lang w:val="en-NZ"/>
        </w:rPr>
        <w:t>Kin</w:t>
      </w:r>
      <w:r w:rsidR="00D16A4A" w:rsidRPr="00C14C31">
        <w:rPr>
          <w:sz w:val="24"/>
          <w:szCs w:val="24"/>
          <w:lang w:val="en-NZ"/>
        </w:rPr>
        <w:t>g</w:t>
      </w:r>
      <w:r w:rsidR="00B0772E" w:rsidRPr="00C14C31">
        <w:rPr>
          <w:sz w:val="24"/>
          <w:szCs w:val="24"/>
          <w:lang w:val="en-NZ"/>
        </w:rPr>
        <w:t xml:space="preserve"> Herod the Great enlarged the previously existing temple in Jerusalem which had been rebuilt when the exiles returned from Babylon with Ezra and Nehemiah</w:t>
      </w:r>
      <w:r w:rsidR="00C201FE" w:rsidRPr="00C14C31">
        <w:rPr>
          <w:sz w:val="24"/>
          <w:szCs w:val="24"/>
          <w:lang w:val="en-NZ"/>
        </w:rPr>
        <w:t>. This previous rebuild w</w:t>
      </w:r>
      <w:r w:rsidR="00B0772E" w:rsidRPr="00C14C31">
        <w:rPr>
          <w:sz w:val="24"/>
          <w:szCs w:val="24"/>
          <w:lang w:val="en-NZ"/>
        </w:rPr>
        <w:t>as a much small structure than the original temple constructed under Solomon’s reign.</w:t>
      </w:r>
      <w:r w:rsidR="00A55688">
        <w:rPr>
          <w:sz w:val="24"/>
          <w:szCs w:val="24"/>
          <w:lang w:val="en-NZ"/>
        </w:rPr>
        <w:t xml:space="preserve"> </w:t>
      </w:r>
      <w:r w:rsidR="00B0772E" w:rsidRPr="00C14C31">
        <w:rPr>
          <w:sz w:val="24"/>
          <w:szCs w:val="24"/>
          <w:lang w:val="en-NZ"/>
        </w:rPr>
        <w:t xml:space="preserve">For Herod, this was his grand </w:t>
      </w:r>
      <w:r w:rsidR="00D16A4A" w:rsidRPr="00C14C31">
        <w:rPr>
          <w:sz w:val="24"/>
          <w:szCs w:val="24"/>
          <w:lang w:val="en-NZ"/>
        </w:rPr>
        <w:t xml:space="preserve">personal </w:t>
      </w:r>
      <w:r w:rsidR="00B0772E" w:rsidRPr="00C14C31">
        <w:rPr>
          <w:sz w:val="24"/>
          <w:szCs w:val="24"/>
          <w:lang w:val="en-NZ"/>
        </w:rPr>
        <w:t>‘legacy project’. Jewish historian Josephus wrote:</w:t>
      </w:r>
      <w:r w:rsidR="00954102">
        <w:rPr>
          <w:sz w:val="24"/>
          <w:szCs w:val="24"/>
          <w:lang w:val="en-NZ"/>
        </w:rPr>
        <w:t xml:space="preserve"> </w:t>
      </w:r>
      <w:r w:rsidR="00B0772E" w:rsidRPr="00C14C31">
        <w:rPr>
          <w:sz w:val="24"/>
          <w:szCs w:val="24"/>
          <w:lang w:val="en-NZ"/>
        </w:rPr>
        <w:t>‘</w:t>
      </w:r>
      <w:r w:rsidR="00B0772E" w:rsidRPr="00C14C31">
        <w:rPr>
          <w:i/>
          <w:sz w:val="24"/>
          <w:szCs w:val="24"/>
          <w:lang w:val="en-NZ"/>
        </w:rPr>
        <w:t>Herod undertook a very great work, that is to build of himself the temple of God, and make it large in compass, and to raise it to a most magnificent altitude, as esteeming it to be the most glorious of all his actions, as it really was, to bring it to perfection, and that this would be sufficient for an everlasting memorial of him</w:t>
      </w:r>
      <w:r w:rsidR="00B0772E" w:rsidRPr="00C14C31">
        <w:rPr>
          <w:sz w:val="24"/>
          <w:szCs w:val="24"/>
          <w:lang w:val="en-NZ"/>
        </w:rPr>
        <w:t>’</w:t>
      </w:r>
      <w:r w:rsidR="008B130A" w:rsidRPr="00C14C31">
        <w:rPr>
          <w:sz w:val="24"/>
          <w:szCs w:val="24"/>
          <w:lang w:val="en-NZ"/>
        </w:rPr>
        <w:t>.</w:t>
      </w:r>
      <w:r w:rsidR="00954102">
        <w:rPr>
          <w:sz w:val="24"/>
          <w:szCs w:val="24"/>
          <w:lang w:val="en-NZ"/>
        </w:rPr>
        <w:t xml:space="preserve"> </w:t>
      </w:r>
    </w:p>
    <w:p w14:paraId="7A95DB3D" w14:textId="64B816FE" w:rsidR="008B130A" w:rsidRPr="00C14C31" w:rsidRDefault="008B130A" w:rsidP="00C14C31">
      <w:pPr>
        <w:spacing w:after="200" w:line="276" w:lineRule="auto"/>
        <w:ind w:left="357"/>
        <w:jc w:val="both"/>
        <w:rPr>
          <w:sz w:val="24"/>
          <w:szCs w:val="24"/>
          <w:lang w:val="en-NZ"/>
        </w:rPr>
      </w:pPr>
      <w:r w:rsidRPr="00C14C31">
        <w:rPr>
          <w:sz w:val="24"/>
          <w:szCs w:val="24"/>
          <w:lang w:val="en-NZ"/>
        </w:rPr>
        <w:t>Construction began in 23</w:t>
      </w:r>
      <w:r w:rsidR="00172C4C">
        <w:rPr>
          <w:sz w:val="24"/>
          <w:szCs w:val="24"/>
          <w:lang w:val="en-NZ"/>
        </w:rPr>
        <w:t xml:space="preserve"> </w:t>
      </w:r>
      <w:r w:rsidRPr="00C14C31">
        <w:rPr>
          <w:sz w:val="24"/>
          <w:szCs w:val="24"/>
          <w:lang w:val="en-NZ"/>
        </w:rPr>
        <w:t xml:space="preserve">BC when </w:t>
      </w:r>
      <w:r w:rsidR="00172C4C">
        <w:rPr>
          <w:sz w:val="24"/>
          <w:szCs w:val="24"/>
          <w:lang w:val="en-NZ"/>
        </w:rPr>
        <w:t xml:space="preserve">about </w:t>
      </w:r>
      <w:r w:rsidRPr="00C14C31">
        <w:rPr>
          <w:sz w:val="24"/>
          <w:szCs w:val="24"/>
          <w:lang w:val="en-NZ"/>
        </w:rPr>
        <w:t>18,000 workers and 1,000 priests enlarged the foundation platform. The basic floor plan matched that of Solomon’s temple, but the architecture was Greco-Roman. Herod doubled height of the main temple building and adorned it with heavy gold plate. He used massive stone blocks, which were designed to impress</w:t>
      </w:r>
      <w:r w:rsidR="00172C4C">
        <w:rPr>
          <w:sz w:val="24"/>
          <w:szCs w:val="24"/>
          <w:lang w:val="en-NZ"/>
        </w:rPr>
        <w:t>. T</w:t>
      </w:r>
      <w:r w:rsidRPr="00C14C31">
        <w:rPr>
          <w:sz w:val="24"/>
          <w:szCs w:val="24"/>
          <w:lang w:val="en-NZ"/>
        </w:rPr>
        <w:t>he marvelling disciples</w:t>
      </w:r>
      <w:r w:rsidR="00172C4C">
        <w:rPr>
          <w:sz w:val="24"/>
          <w:szCs w:val="24"/>
          <w:lang w:val="en-NZ"/>
        </w:rPr>
        <w:t xml:space="preserve"> were certainly impressed</w:t>
      </w:r>
      <w:r w:rsidRPr="00C14C31">
        <w:rPr>
          <w:sz w:val="24"/>
          <w:szCs w:val="24"/>
          <w:lang w:val="en-NZ"/>
        </w:rPr>
        <w:t>, as</w:t>
      </w:r>
      <w:r w:rsidR="00C201FE" w:rsidRPr="00C14C31">
        <w:rPr>
          <w:sz w:val="24"/>
          <w:szCs w:val="24"/>
          <w:lang w:val="en-NZ"/>
        </w:rPr>
        <w:t xml:space="preserve"> Mark</w:t>
      </w:r>
      <w:r w:rsidRPr="00C14C31">
        <w:rPr>
          <w:sz w:val="24"/>
          <w:szCs w:val="24"/>
          <w:lang w:val="en-NZ"/>
        </w:rPr>
        <w:t xml:space="preserve"> record</w:t>
      </w:r>
      <w:r w:rsidR="00C201FE" w:rsidRPr="00C14C31">
        <w:rPr>
          <w:sz w:val="24"/>
          <w:szCs w:val="24"/>
          <w:lang w:val="en-NZ"/>
        </w:rPr>
        <w:t>s</w:t>
      </w:r>
      <w:r w:rsidRPr="00C14C31">
        <w:rPr>
          <w:sz w:val="24"/>
          <w:szCs w:val="24"/>
          <w:lang w:val="en-NZ"/>
        </w:rPr>
        <w:t xml:space="preserve"> in 13</w:t>
      </w:r>
      <w:r w:rsidR="00954102">
        <w:rPr>
          <w:sz w:val="24"/>
          <w:szCs w:val="24"/>
          <w:lang w:val="en-NZ"/>
        </w:rPr>
        <w:t>:</w:t>
      </w:r>
      <w:r w:rsidRPr="00C14C31">
        <w:rPr>
          <w:sz w:val="24"/>
          <w:szCs w:val="24"/>
          <w:lang w:val="en-NZ"/>
        </w:rPr>
        <w:t>1.</w:t>
      </w:r>
      <w:r w:rsidR="00954102">
        <w:rPr>
          <w:sz w:val="24"/>
          <w:szCs w:val="24"/>
          <w:lang w:val="en-NZ"/>
        </w:rPr>
        <w:t xml:space="preserve"> </w:t>
      </w:r>
      <w:r w:rsidRPr="00C14C31">
        <w:rPr>
          <w:sz w:val="24"/>
          <w:szCs w:val="24"/>
          <w:lang w:val="en-NZ"/>
        </w:rPr>
        <w:t xml:space="preserve">The central temple construction was completed in 18 months, but the outer courts were not </w:t>
      </w:r>
      <w:r w:rsidR="00C201FE" w:rsidRPr="00C14C31">
        <w:rPr>
          <w:sz w:val="24"/>
          <w:szCs w:val="24"/>
          <w:lang w:val="en-NZ"/>
        </w:rPr>
        <w:t>finished</w:t>
      </w:r>
      <w:r w:rsidRPr="00C14C31">
        <w:rPr>
          <w:sz w:val="24"/>
          <w:szCs w:val="24"/>
          <w:lang w:val="en-NZ"/>
        </w:rPr>
        <w:t xml:space="preserve"> until AD</w:t>
      </w:r>
      <w:r w:rsidR="00172C4C">
        <w:rPr>
          <w:sz w:val="24"/>
          <w:szCs w:val="24"/>
          <w:lang w:val="en-NZ"/>
        </w:rPr>
        <w:t xml:space="preserve"> </w:t>
      </w:r>
      <w:r w:rsidRPr="00C14C31">
        <w:rPr>
          <w:sz w:val="24"/>
          <w:szCs w:val="24"/>
          <w:lang w:val="en-NZ"/>
        </w:rPr>
        <w:t>63.</w:t>
      </w:r>
    </w:p>
    <w:p w14:paraId="4F03E14F" w14:textId="373E315F" w:rsidR="00AA05DE" w:rsidRDefault="008B130A" w:rsidP="00C14C31">
      <w:pPr>
        <w:spacing w:after="200" w:line="276" w:lineRule="auto"/>
        <w:ind w:left="357"/>
        <w:jc w:val="both"/>
        <w:rPr>
          <w:sz w:val="24"/>
          <w:szCs w:val="24"/>
          <w:lang w:val="en-NZ"/>
        </w:rPr>
      </w:pPr>
      <w:r w:rsidRPr="00C14C31">
        <w:rPr>
          <w:sz w:val="24"/>
          <w:szCs w:val="24"/>
          <w:lang w:val="en-NZ"/>
        </w:rPr>
        <w:t xml:space="preserve">The Court of the Gentiles was the vast area surrounded by covered colonnade porches where money was </w:t>
      </w:r>
      <w:r w:rsidR="00975722" w:rsidRPr="00C14C31">
        <w:rPr>
          <w:sz w:val="24"/>
          <w:szCs w:val="24"/>
          <w:lang w:val="en-NZ"/>
        </w:rPr>
        <w:t>exchanged,</w:t>
      </w:r>
      <w:r w:rsidRPr="00C14C31">
        <w:rPr>
          <w:sz w:val="24"/>
          <w:szCs w:val="24"/>
          <w:lang w:val="en-NZ"/>
        </w:rPr>
        <w:t xml:space="preserve"> and animals sold for sacrifice. It has been estimated that this court </w:t>
      </w:r>
      <w:r w:rsidR="00BD32D5" w:rsidRPr="00C14C31">
        <w:rPr>
          <w:sz w:val="24"/>
          <w:szCs w:val="24"/>
          <w:lang w:val="en-NZ"/>
        </w:rPr>
        <w:t>would have been able to hold about 75,000 people (Meyers and Strange).</w:t>
      </w:r>
      <w:r w:rsidR="00954102">
        <w:rPr>
          <w:sz w:val="24"/>
          <w:szCs w:val="24"/>
          <w:lang w:val="en-NZ"/>
        </w:rPr>
        <w:t xml:space="preserve"> </w:t>
      </w:r>
      <w:r w:rsidR="00BD32D5" w:rsidRPr="00C14C31">
        <w:rPr>
          <w:sz w:val="24"/>
          <w:szCs w:val="24"/>
          <w:lang w:val="en-NZ"/>
        </w:rPr>
        <w:t xml:space="preserve">This </w:t>
      </w:r>
      <w:r w:rsidR="00C201FE" w:rsidRPr="00C14C31">
        <w:rPr>
          <w:sz w:val="24"/>
          <w:szCs w:val="24"/>
          <w:lang w:val="en-NZ"/>
        </w:rPr>
        <w:t xml:space="preserve">area </w:t>
      </w:r>
      <w:r w:rsidR="00BD32D5" w:rsidRPr="00C14C31">
        <w:rPr>
          <w:sz w:val="24"/>
          <w:szCs w:val="24"/>
          <w:lang w:val="en-NZ"/>
        </w:rPr>
        <w:t>was as close as Gentiles could get to the temple itself.</w:t>
      </w:r>
      <w:r w:rsidR="00954102">
        <w:rPr>
          <w:sz w:val="24"/>
          <w:szCs w:val="24"/>
          <w:lang w:val="en-NZ"/>
        </w:rPr>
        <w:t xml:space="preserve"> </w:t>
      </w:r>
      <w:r w:rsidR="00BD32D5" w:rsidRPr="00C14C31">
        <w:rPr>
          <w:sz w:val="24"/>
          <w:szCs w:val="24"/>
          <w:lang w:val="en-NZ"/>
        </w:rPr>
        <w:t>Israelites could climb further up the temple mount and closer to the Holy of Holies by entering the court of the Israelites, also referred to as the court of the men and the court of the women.</w:t>
      </w:r>
      <w:r w:rsidR="00AA05DE">
        <w:rPr>
          <w:sz w:val="24"/>
          <w:szCs w:val="24"/>
          <w:lang w:val="en-NZ"/>
        </w:rPr>
        <w:t xml:space="preserve"> </w:t>
      </w:r>
      <w:r w:rsidR="00BD32D5" w:rsidRPr="00C14C31">
        <w:rPr>
          <w:sz w:val="24"/>
          <w:szCs w:val="24"/>
          <w:lang w:val="en-NZ"/>
        </w:rPr>
        <w:t xml:space="preserve">At certain times of the year the men and women were separated so that only the men could be in the court itself, with the women looking on from the balconies surrounding the court. </w:t>
      </w:r>
      <w:r w:rsidR="003A2FA4" w:rsidRPr="00C14C31">
        <w:rPr>
          <w:sz w:val="24"/>
          <w:szCs w:val="24"/>
          <w:lang w:val="en-NZ"/>
        </w:rPr>
        <w:t xml:space="preserve">The court of the women was as close as </w:t>
      </w:r>
      <w:r w:rsidR="00C201FE" w:rsidRPr="00C14C31">
        <w:rPr>
          <w:sz w:val="24"/>
          <w:szCs w:val="24"/>
          <w:lang w:val="en-NZ"/>
        </w:rPr>
        <w:t>those of the female gender</w:t>
      </w:r>
      <w:r w:rsidR="003A2FA4" w:rsidRPr="00C14C31">
        <w:rPr>
          <w:sz w:val="24"/>
          <w:szCs w:val="24"/>
          <w:lang w:val="en-NZ"/>
        </w:rPr>
        <w:t xml:space="preserve"> could be to the Holy of Holies.</w:t>
      </w:r>
      <w:r w:rsidR="00AA05DE">
        <w:rPr>
          <w:sz w:val="24"/>
          <w:szCs w:val="24"/>
          <w:lang w:val="en-NZ"/>
        </w:rPr>
        <w:t xml:space="preserve"> </w:t>
      </w:r>
    </w:p>
    <w:p w14:paraId="61D7D252" w14:textId="3F7F073D" w:rsidR="007C115B" w:rsidRDefault="003A2FA4" w:rsidP="00C14C31">
      <w:pPr>
        <w:spacing w:after="200" w:line="276" w:lineRule="auto"/>
        <w:ind w:left="357"/>
        <w:jc w:val="both"/>
        <w:rPr>
          <w:sz w:val="24"/>
          <w:szCs w:val="24"/>
          <w:lang w:val="en-NZ"/>
        </w:rPr>
      </w:pPr>
      <w:r w:rsidRPr="00C14C31">
        <w:rPr>
          <w:sz w:val="24"/>
          <w:szCs w:val="24"/>
          <w:lang w:val="en-NZ"/>
        </w:rPr>
        <w:t xml:space="preserve">The temple treasury, referred to in verse </w:t>
      </w:r>
      <w:r w:rsidR="00172C4C">
        <w:rPr>
          <w:sz w:val="24"/>
          <w:szCs w:val="24"/>
          <w:lang w:val="en-NZ"/>
        </w:rPr>
        <w:t>four</w:t>
      </w:r>
      <w:r w:rsidRPr="00C14C31">
        <w:rPr>
          <w:sz w:val="24"/>
          <w:szCs w:val="24"/>
          <w:lang w:val="en-NZ"/>
        </w:rPr>
        <w:t xml:space="preserve">, was located in this court. There were 13 offering boxes called shophars </w:t>
      </w:r>
      <w:r w:rsidR="00D16A4A" w:rsidRPr="00C14C31">
        <w:rPr>
          <w:sz w:val="24"/>
          <w:szCs w:val="24"/>
          <w:lang w:val="en-NZ"/>
        </w:rPr>
        <w:t>in this court</w:t>
      </w:r>
      <w:r w:rsidRPr="00C14C31">
        <w:rPr>
          <w:sz w:val="24"/>
          <w:szCs w:val="24"/>
          <w:lang w:val="en-NZ"/>
        </w:rPr>
        <w:t>.</w:t>
      </w:r>
      <w:r w:rsidR="00AA05DE">
        <w:rPr>
          <w:sz w:val="24"/>
          <w:szCs w:val="24"/>
          <w:lang w:val="en-NZ"/>
        </w:rPr>
        <w:t xml:space="preserve"> </w:t>
      </w:r>
      <w:r w:rsidRPr="00C14C31">
        <w:rPr>
          <w:sz w:val="24"/>
          <w:szCs w:val="24"/>
          <w:lang w:val="en-NZ"/>
        </w:rPr>
        <w:t xml:space="preserve">You might recognise this word because it is also the name of a </w:t>
      </w:r>
      <w:r w:rsidR="00C201FE" w:rsidRPr="00C14C31">
        <w:rPr>
          <w:sz w:val="24"/>
          <w:szCs w:val="24"/>
          <w:lang w:val="en-NZ"/>
        </w:rPr>
        <w:t xml:space="preserve">hollow </w:t>
      </w:r>
      <w:r w:rsidR="00172C4C">
        <w:rPr>
          <w:sz w:val="24"/>
          <w:szCs w:val="24"/>
          <w:lang w:val="en-NZ"/>
        </w:rPr>
        <w:t>musical instrument</w:t>
      </w:r>
      <w:r w:rsidRPr="00C14C31">
        <w:rPr>
          <w:sz w:val="24"/>
          <w:szCs w:val="24"/>
          <w:lang w:val="en-NZ"/>
        </w:rPr>
        <w:t xml:space="preserve"> made from a ram’s horn and sounding a little bit like a bugle when blown into. The shophar collection boxes were shaped a bit like the end of a French horn</w:t>
      </w:r>
      <w:r w:rsidR="00C201FE" w:rsidRPr="00C14C31">
        <w:rPr>
          <w:sz w:val="24"/>
          <w:szCs w:val="24"/>
          <w:lang w:val="en-NZ"/>
        </w:rPr>
        <w:t xml:space="preserve"> or large t</w:t>
      </w:r>
      <w:r w:rsidR="00360AFD" w:rsidRPr="00C14C31">
        <w:rPr>
          <w:sz w:val="24"/>
          <w:szCs w:val="24"/>
          <w:lang w:val="en-NZ"/>
        </w:rPr>
        <w:t>r</w:t>
      </w:r>
      <w:r w:rsidR="00C201FE" w:rsidRPr="00C14C31">
        <w:rPr>
          <w:sz w:val="24"/>
          <w:szCs w:val="24"/>
          <w:lang w:val="en-NZ"/>
        </w:rPr>
        <w:t>ombone</w:t>
      </w:r>
      <w:r w:rsidRPr="00C14C31">
        <w:rPr>
          <w:sz w:val="24"/>
          <w:szCs w:val="24"/>
          <w:lang w:val="en-NZ"/>
        </w:rPr>
        <w:t>, a wide entrance narrowing down as a metal funnel into a wooden box below.</w:t>
      </w:r>
      <w:r w:rsidR="00AA05DE">
        <w:rPr>
          <w:sz w:val="24"/>
          <w:szCs w:val="24"/>
          <w:lang w:val="en-NZ"/>
        </w:rPr>
        <w:t xml:space="preserve"> </w:t>
      </w:r>
      <w:r w:rsidRPr="00C14C31">
        <w:rPr>
          <w:sz w:val="24"/>
          <w:szCs w:val="24"/>
          <w:lang w:val="en-NZ"/>
        </w:rPr>
        <w:t>As people donated money into the temple treasury, their coins would make a resonating noise as they were thrown into the mouth of the shop</w:t>
      </w:r>
      <w:r w:rsidR="00C201FE" w:rsidRPr="00C14C31">
        <w:rPr>
          <w:sz w:val="24"/>
          <w:szCs w:val="24"/>
          <w:lang w:val="en-NZ"/>
        </w:rPr>
        <w:t>h</w:t>
      </w:r>
      <w:r w:rsidRPr="00C14C31">
        <w:rPr>
          <w:sz w:val="24"/>
          <w:szCs w:val="24"/>
          <w:lang w:val="en-NZ"/>
        </w:rPr>
        <w:t xml:space="preserve">ar and </w:t>
      </w:r>
      <w:r w:rsidR="00B05280" w:rsidRPr="00C14C31">
        <w:rPr>
          <w:sz w:val="24"/>
          <w:szCs w:val="24"/>
          <w:lang w:val="en-NZ"/>
        </w:rPr>
        <w:t xml:space="preserve">then </w:t>
      </w:r>
      <w:r w:rsidRPr="00C14C31">
        <w:rPr>
          <w:sz w:val="24"/>
          <w:szCs w:val="24"/>
          <w:lang w:val="en-NZ"/>
        </w:rPr>
        <w:t>made their way loudly down to the box below.</w:t>
      </w:r>
      <w:r w:rsidR="00AA05DE">
        <w:rPr>
          <w:sz w:val="24"/>
          <w:szCs w:val="24"/>
          <w:lang w:val="en-NZ"/>
        </w:rPr>
        <w:t xml:space="preserve"> </w:t>
      </w:r>
      <w:r w:rsidRPr="00C14C31">
        <w:rPr>
          <w:sz w:val="24"/>
          <w:szCs w:val="24"/>
          <w:lang w:val="en-NZ"/>
        </w:rPr>
        <w:t>The more that was thrown into the offering</w:t>
      </w:r>
      <w:r w:rsidR="00B05280" w:rsidRPr="00C14C31">
        <w:rPr>
          <w:sz w:val="24"/>
          <w:szCs w:val="24"/>
          <w:lang w:val="en-NZ"/>
        </w:rPr>
        <w:t xml:space="preserve"> box</w:t>
      </w:r>
      <w:r w:rsidRPr="00C14C31">
        <w:rPr>
          <w:sz w:val="24"/>
          <w:szCs w:val="24"/>
          <w:lang w:val="en-NZ"/>
        </w:rPr>
        <w:t>, the greater the sound.</w:t>
      </w:r>
      <w:r w:rsidR="00AA05DE">
        <w:rPr>
          <w:sz w:val="24"/>
          <w:szCs w:val="24"/>
          <w:lang w:val="en-NZ"/>
        </w:rPr>
        <w:t xml:space="preserve"> </w:t>
      </w:r>
      <w:r w:rsidR="007C115B" w:rsidRPr="00C14C31">
        <w:rPr>
          <w:sz w:val="24"/>
          <w:szCs w:val="24"/>
          <w:lang w:val="en-NZ"/>
        </w:rPr>
        <w:t xml:space="preserve">In was in this court, where people were putting money into </w:t>
      </w:r>
      <w:r w:rsidR="00975722" w:rsidRPr="00C14C31">
        <w:rPr>
          <w:sz w:val="24"/>
          <w:szCs w:val="24"/>
          <w:lang w:val="en-NZ"/>
        </w:rPr>
        <w:t>these offering</w:t>
      </w:r>
      <w:r w:rsidR="007C115B" w:rsidRPr="00C14C31">
        <w:rPr>
          <w:sz w:val="24"/>
          <w:szCs w:val="24"/>
          <w:lang w:val="en-NZ"/>
        </w:rPr>
        <w:t xml:space="preserve"> boxes that Jesus sat down and watched as ‘</w:t>
      </w:r>
      <w:r w:rsidR="007C115B" w:rsidRPr="00C14C31">
        <w:rPr>
          <w:i/>
          <w:sz w:val="24"/>
          <w:szCs w:val="24"/>
          <w:lang w:val="en-NZ"/>
        </w:rPr>
        <w:t>many people put in large sums</w:t>
      </w:r>
      <w:r w:rsidR="007C115B" w:rsidRPr="00C14C31">
        <w:rPr>
          <w:sz w:val="24"/>
          <w:szCs w:val="24"/>
          <w:lang w:val="en-NZ"/>
        </w:rPr>
        <w:t>’ (v41).</w:t>
      </w:r>
      <w:r w:rsidR="00AA05DE">
        <w:rPr>
          <w:sz w:val="24"/>
          <w:szCs w:val="24"/>
          <w:lang w:val="en-NZ"/>
        </w:rPr>
        <w:t xml:space="preserve"> </w:t>
      </w:r>
      <w:bookmarkEnd w:id="4"/>
      <w:r w:rsidR="007C115B" w:rsidRPr="00C14C31">
        <w:rPr>
          <w:sz w:val="24"/>
          <w:szCs w:val="24"/>
          <w:lang w:val="en-NZ"/>
        </w:rPr>
        <w:t>Then a poor widow came, which brings us to our second point.</w:t>
      </w:r>
    </w:p>
    <w:p w14:paraId="0745748C" w14:textId="77777777" w:rsidR="00172C4C" w:rsidRPr="00C14C31" w:rsidRDefault="00172C4C" w:rsidP="00C14C31">
      <w:pPr>
        <w:spacing w:after="200" w:line="276" w:lineRule="auto"/>
        <w:ind w:left="357"/>
        <w:jc w:val="both"/>
        <w:rPr>
          <w:sz w:val="24"/>
          <w:szCs w:val="24"/>
          <w:lang w:val="en-NZ"/>
        </w:rPr>
      </w:pPr>
    </w:p>
    <w:p w14:paraId="3B1FF8A3" w14:textId="5E4F36CA" w:rsidR="0015622B" w:rsidRPr="00BE2580" w:rsidRDefault="00E43F57" w:rsidP="000825B9">
      <w:pPr>
        <w:pStyle w:val="ListParagraph"/>
        <w:numPr>
          <w:ilvl w:val="0"/>
          <w:numId w:val="2"/>
        </w:numPr>
        <w:spacing w:after="200" w:line="276" w:lineRule="auto"/>
        <w:ind w:left="426" w:hanging="426"/>
        <w:jc w:val="both"/>
        <w:rPr>
          <w:sz w:val="24"/>
          <w:szCs w:val="24"/>
          <w:lang w:val="en-NZ"/>
        </w:rPr>
      </w:pPr>
      <w:r w:rsidRPr="00BE2580">
        <w:rPr>
          <w:rFonts w:eastAsia="Calibri"/>
          <w:b/>
          <w:sz w:val="24"/>
          <w:szCs w:val="24"/>
          <w:lang w:val="en-NZ"/>
        </w:rPr>
        <w:lastRenderedPageBreak/>
        <w:t>The poor widow</w:t>
      </w:r>
    </w:p>
    <w:p w14:paraId="0D0D3757" w14:textId="5E865150" w:rsidR="00813E28" w:rsidRPr="00C14C31" w:rsidRDefault="00813E28" w:rsidP="00C14C31">
      <w:pPr>
        <w:spacing w:after="200" w:line="276" w:lineRule="auto"/>
        <w:ind w:left="357"/>
        <w:jc w:val="both"/>
        <w:rPr>
          <w:sz w:val="24"/>
          <w:szCs w:val="24"/>
          <w:lang w:val="en-NZ"/>
        </w:rPr>
      </w:pPr>
      <w:r w:rsidRPr="00C14C31">
        <w:rPr>
          <w:sz w:val="24"/>
          <w:szCs w:val="24"/>
          <w:lang w:val="en-NZ"/>
        </w:rPr>
        <w:t xml:space="preserve">Some here today are widows and widowers, but most are not. To be a widow or widower is to live with the </w:t>
      </w:r>
      <w:r w:rsidR="00AC19FF" w:rsidRPr="00C14C31">
        <w:rPr>
          <w:sz w:val="24"/>
          <w:szCs w:val="24"/>
          <w:lang w:val="en-NZ"/>
        </w:rPr>
        <w:t xml:space="preserve">ongoing </w:t>
      </w:r>
      <w:r w:rsidRPr="00C14C31">
        <w:rPr>
          <w:sz w:val="24"/>
          <w:szCs w:val="24"/>
          <w:lang w:val="en-NZ"/>
        </w:rPr>
        <w:t>grief of having lost a husband or a wife.</w:t>
      </w:r>
      <w:r w:rsidR="00AA05DE">
        <w:rPr>
          <w:sz w:val="24"/>
          <w:szCs w:val="24"/>
          <w:lang w:val="en-NZ"/>
        </w:rPr>
        <w:t xml:space="preserve"> </w:t>
      </w:r>
      <w:r w:rsidRPr="00C14C31">
        <w:rPr>
          <w:sz w:val="24"/>
          <w:szCs w:val="24"/>
          <w:lang w:val="en-NZ"/>
        </w:rPr>
        <w:t>To be a widow or widower (who has not remarried) is likely to live alone, or at least for many to be more alone than when their spouse was alive.</w:t>
      </w:r>
      <w:r w:rsidR="00AA05DE">
        <w:rPr>
          <w:sz w:val="24"/>
          <w:szCs w:val="24"/>
          <w:lang w:val="en-NZ"/>
        </w:rPr>
        <w:t xml:space="preserve"> </w:t>
      </w:r>
      <w:r w:rsidRPr="00C14C31">
        <w:rPr>
          <w:sz w:val="24"/>
          <w:szCs w:val="24"/>
          <w:lang w:val="en-NZ"/>
        </w:rPr>
        <w:t xml:space="preserve">To be a widow today can mean financial hardship </w:t>
      </w:r>
      <w:r w:rsidR="005E05F9" w:rsidRPr="00C14C31">
        <w:rPr>
          <w:sz w:val="24"/>
          <w:szCs w:val="24"/>
          <w:lang w:val="en-NZ"/>
        </w:rPr>
        <w:t xml:space="preserve">to a greater or lesser degree </w:t>
      </w:r>
      <w:r w:rsidRPr="00C14C31">
        <w:rPr>
          <w:sz w:val="24"/>
          <w:szCs w:val="24"/>
          <w:lang w:val="en-NZ"/>
        </w:rPr>
        <w:t>as well as the challenges of doing many tasks that your husband used to take care of.</w:t>
      </w:r>
    </w:p>
    <w:p w14:paraId="22C78BE8" w14:textId="1D03498F" w:rsidR="00813E28" w:rsidRPr="00C14C31" w:rsidRDefault="00813E28" w:rsidP="00C14C31">
      <w:pPr>
        <w:spacing w:after="200" w:line="276" w:lineRule="auto"/>
        <w:ind w:left="357"/>
        <w:jc w:val="both"/>
        <w:rPr>
          <w:sz w:val="24"/>
          <w:szCs w:val="24"/>
          <w:lang w:val="en-NZ"/>
        </w:rPr>
      </w:pPr>
      <w:r w:rsidRPr="00C14C31">
        <w:rPr>
          <w:sz w:val="24"/>
          <w:szCs w:val="24"/>
          <w:lang w:val="en-NZ"/>
        </w:rPr>
        <w:t xml:space="preserve">Back in Bible times, and still in many parts of the world, to be a widow was particularly difficult because there was no welfare state with a system of prescribed benefits. </w:t>
      </w:r>
      <w:r w:rsidR="00705310" w:rsidRPr="00C14C31">
        <w:rPr>
          <w:sz w:val="24"/>
          <w:szCs w:val="24"/>
          <w:lang w:val="en-NZ"/>
        </w:rPr>
        <w:t>The wellbeing and financial security of women was often reliant on their husband or other men providing what they needed.</w:t>
      </w:r>
      <w:r w:rsidR="00E44FC1">
        <w:rPr>
          <w:sz w:val="24"/>
          <w:szCs w:val="24"/>
          <w:lang w:val="en-NZ"/>
        </w:rPr>
        <w:t xml:space="preserve"> </w:t>
      </w:r>
      <w:r w:rsidRPr="00C14C31">
        <w:rPr>
          <w:sz w:val="24"/>
          <w:szCs w:val="24"/>
          <w:lang w:val="en-NZ"/>
        </w:rPr>
        <w:t xml:space="preserve">Widows were especially vulnerable to being physically assaulted, ostracized from society, and preyed on by those who could take advantage of them. </w:t>
      </w:r>
    </w:p>
    <w:p w14:paraId="268F303C" w14:textId="57583B65" w:rsidR="00705310" w:rsidRPr="00C14C31" w:rsidRDefault="00813E28" w:rsidP="00C14C31">
      <w:pPr>
        <w:spacing w:after="200" w:line="276" w:lineRule="auto"/>
        <w:ind w:left="357"/>
        <w:jc w:val="both"/>
        <w:rPr>
          <w:sz w:val="24"/>
          <w:szCs w:val="24"/>
          <w:lang w:val="en-NZ"/>
        </w:rPr>
      </w:pPr>
      <w:r w:rsidRPr="00C14C31">
        <w:rPr>
          <w:sz w:val="24"/>
          <w:szCs w:val="24"/>
          <w:lang w:val="en-NZ"/>
        </w:rPr>
        <w:t>The theory of evolution is based on the concept of ‘survival of the fittest’ (a term made famous by Charles Darwin in his 5</w:t>
      </w:r>
      <w:r w:rsidRPr="00C14C31">
        <w:rPr>
          <w:sz w:val="24"/>
          <w:szCs w:val="24"/>
          <w:vertAlign w:val="superscript"/>
          <w:lang w:val="en-NZ"/>
        </w:rPr>
        <w:t>th</w:t>
      </w:r>
      <w:r w:rsidRPr="00C14C31">
        <w:rPr>
          <w:sz w:val="24"/>
          <w:szCs w:val="24"/>
          <w:lang w:val="en-NZ"/>
        </w:rPr>
        <w:t xml:space="preserve"> edition of</w:t>
      </w:r>
      <w:r w:rsidR="00705310" w:rsidRPr="00C14C31">
        <w:rPr>
          <w:sz w:val="24"/>
          <w:szCs w:val="24"/>
          <w:lang w:val="en-NZ"/>
        </w:rPr>
        <w:t xml:space="preserve"> ‘On the origin of species’).</w:t>
      </w:r>
      <w:r w:rsidR="00E44FC1">
        <w:rPr>
          <w:sz w:val="24"/>
          <w:szCs w:val="24"/>
          <w:lang w:val="en-NZ"/>
        </w:rPr>
        <w:t xml:space="preserve"> </w:t>
      </w:r>
      <w:r w:rsidR="00705310" w:rsidRPr="00C14C31">
        <w:rPr>
          <w:sz w:val="24"/>
          <w:szCs w:val="24"/>
          <w:lang w:val="en-NZ"/>
        </w:rPr>
        <w:t>A different, but related, concept is ‘might is right’ – those with power win out over those who are weaker.</w:t>
      </w:r>
      <w:r w:rsidR="00E44FC1">
        <w:rPr>
          <w:sz w:val="24"/>
          <w:szCs w:val="24"/>
          <w:lang w:val="en-NZ"/>
        </w:rPr>
        <w:t xml:space="preserve"> </w:t>
      </w:r>
      <w:r w:rsidR="00705310" w:rsidRPr="00C14C31">
        <w:rPr>
          <w:sz w:val="24"/>
          <w:szCs w:val="24"/>
          <w:lang w:val="en-NZ"/>
        </w:rPr>
        <w:t>In stark contrast to this is God’s particular care for the weaker and more vulnerable: widows and children, for example:</w:t>
      </w:r>
      <w:r w:rsidR="00E44FC1">
        <w:rPr>
          <w:sz w:val="24"/>
          <w:szCs w:val="24"/>
          <w:lang w:val="en-NZ"/>
        </w:rPr>
        <w:t xml:space="preserve"> </w:t>
      </w:r>
      <w:r w:rsidR="00FB5C3C" w:rsidRPr="00C14C31">
        <w:rPr>
          <w:sz w:val="24"/>
          <w:szCs w:val="24"/>
          <w:lang w:val="en-NZ" w:eastAsia="ja-JP" w:bidi="he-IL"/>
        </w:rPr>
        <w:t>“</w:t>
      </w:r>
      <w:r w:rsidR="00FB5C3C" w:rsidRPr="00C14C31">
        <w:rPr>
          <w:i/>
          <w:sz w:val="24"/>
          <w:szCs w:val="24"/>
          <w:lang w:val="en-NZ" w:eastAsia="ja-JP" w:bidi="he-IL"/>
        </w:rPr>
        <w:t>I know that the LORD will maintain the cause of the afflicted, and will execute justice for the needy</w:t>
      </w:r>
      <w:r w:rsidR="00FB5C3C" w:rsidRPr="00C14C31">
        <w:rPr>
          <w:sz w:val="24"/>
          <w:szCs w:val="24"/>
          <w:lang w:val="en-NZ" w:eastAsia="ja-JP" w:bidi="he-IL"/>
        </w:rPr>
        <w:t>” (Ps 140:12</w:t>
      </w:r>
      <w:r w:rsidR="00E44FC1">
        <w:rPr>
          <w:sz w:val="24"/>
          <w:szCs w:val="24"/>
          <w:lang w:val="en-NZ" w:eastAsia="ja-JP" w:bidi="he-IL"/>
        </w:rPr>
        <w:t>)</w:t>
      </w:r>
      <w:r w:rsidR="00FB5C3C" w:rsidRPr="00C14C31">
        <w:rPr>
          <w:sz w:val="24"/>
          <w:szCs w:val="24"/>
          <w:lang w:val="en-NZ" w:eastAsia="ja-JP" w:bidi="he-IL"/>
        </w:rPr>
        <w:t>.</w:t>
      </w:r>
      <w:r w:rsidR="00E44FC1">
        <w:rPr>
          <w:sz w:val="24"/>
          <w:szCs w:val="24"/>
          <w:lang w:val="en-NZ" w:eastAsia="ja-JP" w:bidi="he-IL"/>
        </w:rPr>
        <w:t xml:space="preserve"> </w:t>
      </w:r>
      <w:r w:rsidR="00705310" w:rsidRPr="00C14C31">
        <w:rPr>
          <w:sz w:val="24"/>
          <w:szCs w:val="24"/>
          <w:lang w:val="en-NZ" w:eastAsia="ja-JP" w:bidi="he-IL"/>
        </w:rPr>
        <w:t>“</w:t>
      </w:r>
      <w:r w:rsidR="00705310" w:rsidRPr="00C14C31">
        <w:rPr>
          <w:i/>
          <w:sz w:val="24"/>
          <w:szCs w:val="24"/>
          <w:lang w:val="en-NZ" w:eastAsia="ja-JP" w:bidi="he-IL"/>
        </w:rPr>
        <w:t>learn to do good; seek justice, correct oppression; bring justice to the fatherless, plead the widow's cause</w:t>
      </w:r>
      <w:r w:rsidR="00705310" w:rsidRPr="00C14C31">
        <w:rPr>
          <w:sz w:val="24"/>
          <w:szCs w:val="24"/>
          <w:lang w:val="en-NZ" w:eastAsia="ja-JP" w:bidi="he-IL"/>
        </w:rPr>
        <w:t>” (</w:t>
      </w:r>
      <w:r w:rsidR="00FB5C3C" w:rsidRPr="00C14C31">
        <w:rPr>
          <w:sz w:val="24"/>
          <w:szCs w:val="24"/>
          <w:lang w:val="en-NZ" w:eastAsia="ja-JP" w:bidi="he-IL"/>
        </w:rPr>
        <w:t>Isa 1:17</w:t>
      </w:r>
      <w:r w:rsidR="00705310" w:rsidRPr="00C14C31">
        <w:rPr>
          <w:sz w:val="24"/>
          <w:szCs w:val="24"/>
          <w:lang w:val="en-NZ" w:eastAsia="ja-JP" w:bidi="he-IL"/>
        </w:rPr>
        <w:t>).</w:t>
      </w:r>
      <w:r w:rsidR="00E44FC1">
        <w:rPr>
          <w:sz w:val="24"/>
          <w:szCs w:val="24"/>
          <w:lang w:val="en-NZ" w:eastAsia="ja-JP" w:bidi="he-IL"/>
        </w:rPr>
        <w:t xml:space="preserve"> </w:t>
      </w:r>
      <w:r w:rsidR="00FB5C3C" w:rsidRPr="00C14C31">
        <w:rPr>
          <w:sz w:val="24"/>
          <w:szCs w:val="24"/>
          <w:lang w:val="en-NZ" w:eastAsia="ja-JP" w:bidi="he-IL"/>
        </w:rPr>
        <w:t>“</w:t>
      </w:r>
      <w:r w:rsidR="00FB5C3C" w:rsidRPr="00C14C31">
        <w:rPr>
          <w:i/>
          <w:sz w:val="24"/>
          <w:szCs w:val="24"/>
          <w:lang w:val="en-NZ" w:eastAsia="ja-JP" w:bidi="he-IL"/>
        </w:rPr>
        <w:t>Give justice to the weak and the fatherless; maintain the right of the afflicted and the destitute</w:t>
      </w:r>
      <w:r w:rsidR="00FB5C3C" w:rsidRPr="00C14C31">
        <w:rPr>
          <w:sz w:val="24"/>
          <w:szCs w:val="24"/>
          <w:lang w:val="en-NZ" w:eastAsia="ja-JP" w:bidi="he-IL"/>
        </w:rPr>
        <w:t>” (Prov 82:3).</w:t>
      </w:r>
      <w:r w:rsidR="00E44FC1">
        <w:rPr>
          <w:sz w:val="24"/>
          <w:szCs w:val="24"/>
          <w:lang w:val="en-NZ" w:eastAsia="ja-JP" w:bidi="he-IL"/>
        </w:rPr>
        <w:t xml:space="preserve"> </w:t>
      </w:r>
      <w:r w:rsidR="00EE24E9" w:rsidRPr="00C14C31">
        <w:rPr>
          <w:sz w:val="24"/>
          <w:szCs w:val="24"/>
          <w:lang w:val="en-NZ" w:eastAsia="ja-JP" w:bidi="he-IL"/>
        </w:rPr>
        <w:t>‘</w:t>
      </w:r>
      <w:r w:rsidR="00EE24E9" w:rsidRPr="00C14C31">
        <w:rPr>
          <w:i/>
          <w:sz w:val="24"/>
          <w:szCs w:val="24"/>
          <w:lang w:val="en-NZ" w:eastAsia="ja-JP" w:bidi="he-IL"/>
        </w:rPr>
        <w:t xml:space="preserve">Jesus said, </w:t>
      </w:r>
      <w:r w:rsidR="00E44FC1">
        <w:rPr>
          <w:i/>
          <w:sz w:val="24"/>
          <w:szCs w:val="24"/>
          <w:lang w:val="en-NZ" w:eastAsia="ja-JP" w:bidi="he-IL"/>
        </w:rPr>
        <w:t>“</w:t>
      </w:r>
      <w:r w:rsidR="00EE24E9" w:rsidRPr="00C14C31">
        <w:rPr>
          <w:i/>
          <w:sz w:val="24"/>
          <w:szCs w:val="24"/>
          <w:lang w:val="en-NZ" w:eastAsia="ja-JP" w:bidi="he-IL"/>
        </w:rPr>
        <w:t>Let the little children come to me and do not hinder them, for to such belongs the kingdom of heaven.</w:t>
      </w:r>
      <w:r w:rsidR="00E44FC1">
        <w:rPr>
          <w:i/>
          <w:sz w:val="24"/>
          <w:szCs w:val="24"/>
          <w:lang w:val="en-NZ" w:eastAsia="ja-JP" w:bidi="he-IL"/>
        </w:rPr>
        <w:t>”</w:t>
      </w:r>
      <w:r w:rsidR="00EE24E9" w:rsidRPr="00C14C31">
        <w:rPr>
          <w:sz w:val="24"/>
          <w:szCs w:val="24"/>
          <w:lang w:val="en-NZ" w:eastAsia="ja-JP" w:bidi="he-IL"/>
        </w:rPr>
        <w:t>’ (Matt 19:14)</w:t>
      </w:r>
      <w:r w:rsidR="00C33A99">
        <w:rPr>
          <w:sz w:val="24"/>
          <w:szCs w:val="24"/>
          <w:lang w:val="en-NZ" w:eastAsia="ja-JP" w:bidi="he-IL"/>
        </w:rPr>
        <w:t xml:space="preserve"> </w:t>
      </w:r>
      <w:r w:rsidR="00FB5C3C" w:rsidRPr="00C14C31">
        <w:rPr>
          <w:sz w:val="24"/>
          <w:szCs w:val="24"/>
          <w:lang w:val="en-NZ" w:eastAsia="ja-JP" w:bidi="he-IL"/>
        </w:rPr>
        <w:t>“</w:t>
      </w:r>
      <w:r w:rsidR="00FB5C3C" w:rsidRPr="00C14C31">
        <w:rPr>
          <w:i/>
          <w:sz w:val="24"/>
          <w:szCs w:val="24"/>
          <w:lang w:val="en-NZ" w:eastAsia="ja-JP" w:bidi="he-IL"/>
        </w:rPr>
        <w:t>Honor widows who are truly widows</w:t>
      </w:r>
      <w:r w:rsidR="00FB5C3C" w:rsidRPr="00C14C31">
        <w:rPr>
          <w:sz w:val="24"/>
          <w:szCs w:val="24"/>
          <w:lang w:val="en-NZ" w:eastAsia="ja-JP" w:bidi="he-IL"/>
        </w:rPr>
        <w:t>” (1 Tim 5:3).</w:t>
      </w:r>
    </w:p>
    <w:p w14:paraId="2D3020D0" w14:textId="5CD55A31" w:rsidR="00574B34" w:rsidRPr="00C14C31" w:rsidRDefault="00F161CE" w:rsidP="00C14C31">
      <w:pPr>
        <w:spacing w:after="200" w:line="276" w:lineRule="auto"/>
        <w:ind w:left="357"/>
        <w:jc w:val="both"/>
        <w:rPr>
          <w:sz w:val="24"/>
          <w:szCs w:val="24"/>
          <w:lang w:val="en-NZ"/>
        </w:rPr>
      </w:pPr>
      <w:bookmarkStart w:id="5" w:name="_Hlk152267068"/>
      <w:r w:rsidRPr="00C14C31">
        <w:rPr>
          <w:sz w:val="24"/>
          <w:szCs w:val="24"/>
          <w:lang w:val="en-NZ"/>
        </w:rPr>
        <w:t xml:space="preserve">Jesus saw a poor widow </w:t>
      </w:r>
      <w:r w:rsidR="00DC7F40" w:rsidRPr="00C14C31">
        <w:rPr>
          <w:sz w:val="24"/>
          <w:szCs w:val="24"/>
          <w:lang w:val="en-NZ"/>
        </w:rPr>
        <w:t xml:space="preserve">in the Court of the Women. To </w:t>
      </w:r>
      <w:r w:rsidR="005E05F9" w:rsidRPr="00C14C31">
        <w:rPr>
          <w:sz w:val="24"/>
          <w:szCs w:val="24"/>
          <w:lang w:val="en-NZ"/>
        </w:rPr>
        <w:t xml:space="preserve">have gained access to </w:t>
      </w:r>
      <w:r w:rsidR="00DC7F40" w:rsidRPr="00C14C31">
        <w:rPr>
          <w:sz w:val="24"/>
          <w:szCs w:val="24"/>
          <w:lang w:val="en-NZ"/>
        </w:rPr>
        <w:t>be there she must have been a Jew – a member of the covenant community of Israel.</w:t>
      </w:r>
      <w:r w:rsidR="005A5D15">
        <w:rPr>
          <w:sz w:val="24"/>
          <w:szCs w:val="24"/>
          <w:lang w:val="en-NZ"/>
        </w:rPr>
        <w:t xml:space="preserve"> </w:t>
      </w:r>
      <w:r w:rsidR="00DC7F40" w:rsidRPr="00C14C31">
        <w:rPr>
          <w:sz w:val="24"/>
          <w:szCs w:val="24"/>
          <w:lang w:val="en-NZ"/>
        </w:rPr>
        <w:t>Why was she poor?</w:t>
      </w:r>
      <w:r w:rsidR="005A5D15">
        <w:rPr>
          <w:sz w:val="24"/>
          <w:szCs w:val="24"/>
          <w:lang w:val="en-NZ"/>
        </w:rPr>
        <w:t xml:space="preserve"> </w:t>
      </w:r>
      <w:r w:rsidR="00DC7F40" w:rsidRPr="00C14C31">
        <w:rPr>
          <w:sz w:val="24"/>
          <w:szCs w:val="24"/>
          <w:lang w:val="en-NZ"/>
        </w:rPr>
        <w:t>She was not being adequately provided for, supported and protected as God’s Law prescribed.</w:t>
      </w:r>
      <w:r w:rsidR="005A5D15">
        <w:rPr>
          <w:sz w:val="24"/>
          <w:szCs w:val="24"/>
          <w:lang w:val="en-NZ"/>
        </w:rPr>
        <w:t xml:space="preserve"> </w:t>
      </w:r>
      <w:r w:rsidR="00DC7F40" w:rsidRPr="00C14C31">
        <w:rPr>
          <w:sz w:val="24"/>
          <w:szCs w:val="24"/>
          <w:lang w:val="en-NZ"/>
        </w:rPr>
        <w:t>She might even have been one of those widows who had been preyed on by the ungodly, greedy scribes of whom Jesus had just said they “devour widow’s houses”.</w:t>
      </w:r>
      <w:r w:rsidR="005A5D15">
        <w:rPr>
          <w:sz w:val="24"/>
          <w:szCs w:val="24"/>
          <w:lang w:val="en-NZ"/>
        </w:rPr>
        <w:t xml:space="preserve"> </w:t>
      </w:r>
      <w:r w:rsidR="00DC7F40" w:rsidRPr="00C14C31">
        <w:rPr>
          <w:sz w:val="24"/>
          <w:szCs w:val="24"/>
          <w:lang w:val="en-NZ"/>
        </w:rPr>
        <w:t>She didn’t have much, yet Jesus said that ‘</w:t>
      </w:r>
      <w:r w:rsidR="00DC7F40" w:rsidRPr="00C14C31">
        <w:rPr>
          <w:i/>
          <w:sz w:val="24"/>
          <w:szCs w:val="24"/>
          <w:lang w:val="en-NZ"/>
        </w:rPr>
        <w:t>she, out of her poverty has put in everything she had to live on</w:t>
      </w:r>
      <w:r w:rsidR="00DC7F40" w:rsidRPr="00C14C31">
        <w:rPr>
          <w:sz w:val="24"/>
          <w:szCs w:val="24"/>
          <w:lang w:val="en-NZ"/>
        </w:rPr>
        <w:t xml:space="preserve">’ (v44). </w:t>
      </w:r>
      <w:r w:rsidR="00F04132" w:rsidRPr="00C14C31">
        <w:rPr>
          <w:sz w:val="24"/>
          <w:szCs w:val="24"/>
          <w:lang w:val="en-NZ"/>
        </w:rPr>
        <w:t>It is significant that she gave two mites, two leptas, two of the smallest coins. She could have put in just one, and (if anyone had noticed her) they would not think any the less of her because she was evidently poor.</w:t>
      </w:r>
      <w:r w:rsidR="005A5D15">
        <w:rPr>
          <w:sz w:val="24"/>
          <w:szCs w:val="24"/>
          <w:lang w:val="en-NZ"/>
        </w:rPr>
        <w:t xml:space="preserve"> </w:t>
      </w:r>
      <w:r w:rsidR="00574B34" w:rsidRPr="00C14C31">
        <w:rPr>
          <w:sz w:val="24"/>
          <w:szCs w:val="24"/>
          <w:lang w:val="en-NZ"/>
        </w:rPr>
        <w:t>She was like the faithful widow of Zarephath (1 Kings 17:7-16) who gave the last of all she had to provide for the prophet Elijah, herself and her dependent son.</w:t>
      </w:r>
    </w:p>
    <w:p w14:paraId="7A145D26" w14:textId="3212EA0A" w:rsidR="00114B4D" w:rsidRPr="00C14C31" w:rsidRDefault="00F04132" w:rsidP="00C14C31">
      <w:pPr>
        <w:spacing w:after="200" w:line="276" w:lineRule="auto"/>
        <w:ind w:left="357"/>
        <w:jc w:val="both"/>
        <w:rPr>
          <w:sz w:val="24"/>
          <w:szCs w:val="24"/>
          <w:lang w:val="en-NZ"/>
        </w:rPr>
      </w:pPr>
      <w:r w:rsidRPr="00C14C31">
        <w:rPr>
          <w:sz w:val="24"/>
          <w:szCs w:val="24"/>
          <w:lang w:val="en-NZ"/>
        </w:rPr>
        <w:t xml:space="preserve">Was it wrong that the rich people coming into the temple </w:t>
      </w:r>
      <w:r w:rsidR="00975722" w:rsidRPr="00C14C31">
        <w:rPr>
          <w:sz w:val="24"/>
          <w:szCs w:val="24"/>
          <w:lang w:val="en-NZ"/>
        </w:rPr>
        <w:t>treasury put</w:t>
      </w:r>
      <w:r w:rsidRPr="00C14C31">
        <w:rPr>
          <w:sz w:val="24"/>
          <w:szCs w:val="24"/>
          <w:lang w:val="en-NZ"/>
        </w:rPr>
        <w:t xml:space="preserve"> in large sums of money and </w:t>
      </w:r>
      <w:r w:rsidR="00FB2911" w:rsidRPr="00C14C31">
        <w:rPr>
          <w:sz w:val="24"/>
          <w:szCs w:val="24"/>
          <w:lang w:val="en-NZ"/>
        </w:rPr>
        <w:t>a poor person only gave a little?</w:t>
      </w:r>
      <w:r w:rsidR="005A5D15">
        <w:rPr>
          <w:sz w:val="24"/>
          <w:szCs w:val="24"/>
          <w:lang w:val="en-NZ"/>
        </w:rPr>
        <w:t xml:space="preserve"> </w:t>
      </w:r>
      <w:r w:rsidR="00FB2911" w:rsidRPr="00C14C31">
        <w:rPr>
          <w:sz w:val="24"/>
          <w:szCs w:val="24"/>
          <w:lang w:val="en-NZ"/>
        </w:rPr>
        <w:t xml:space="preserve">No, this reflected the </w:t>
      </w:r>
      <w:r w:rsidR="007058D8" w:rsidRPr="00C14C31">
        <w:rPr>
          <w:sz w:val="24"/>
          <w:szCs w:val="24"/>
          <w:lang w:val="en-NZ"/>
        </w:rPr>
        <w:t xml:space="preserve">proportional </w:t>
      </w:r>
      <w:r w:rsidR="00FB2911" w:rsidRPr="00C14C31">
        <w:rPr>
          <w:sz w:val="24"/>
          <w:szCs w:val="24"/>
          <w:lang w:val="en-NZ"/>
        </w:rPr>
        <w:t>tithing principle for Old Testament Israel.</w:t>
      </w:r>
      <w:r w:rsidR="005A5D15">
        <w:rPr>
          <w:sz w:val="24"/>
          <w:szCs w:val="24"/>
          <w:lang w:val="en-NZ"/>
        </w:rPr>
        <w:t xml:space="preserve"> </w:t>
      </w:r>
      <w:r w:rsidR="00114B4D" w:rsidRPr="00C14C31">
        <w:rPr>
          <w:sz w:val="24"/>
          <w:szCs w:val="24"/>
          <w:lang w:val="en-NZ"/>
        </w:rPr>
        <w:t>The OT tithe ‘tenth part’ was 10% of a person’s resources given to God (Lev 27:30). An offering was given in addition to the tithe.</w:t>
      </w:r>
      <w:r w:rsidR="005A5D15">
        <w:rPr>
          <w:sz w:val="24"/>
          <w:szCs w:val="24"/>
          <w:lang w:val="en-NZ"/>
        </w:rPr>
        <w:t xml:space="preserve"> </w:t>
      </w:r>
      <w:r w:rsidR="00114B4D" w:rsidRPr="00C14C31">
        <w:rPr>
          <w:sz w:val="24"/>
          <w:szCs w:val="24"/>
          <w:lang w:val="en-NZ"/>
        </w:rPr>
        <w:t xml:space="preserve">A tenth of Israel’s seed, fruit, and flocks were given to the Lord (Lev. 27:30–32; Deut. 14:22–24; cf. 2 Chron. 31:5–6; Neh. 13:5, 12). The people gave a tenth to the Levites to support them (Num. 18:21–24; cf. Neh. 10:38; 12:44), and the Levites, in turn, were to give a tenth to the </w:t>
      </w:r>
      <w:r w:rsidR="00114B4D" w:rsidRPr="00C14C31">
        <w:rPr>
          <w:sz w:val="24"/>
          <w:szCs w:val="24"/>
          <w:lang w:val="en-NZ"/>
        </w:rPr>
        <w:lastRenderedPageBreak/>
        <w:t>chief priest (Num. 18:25–28). Those who didn’t tithe were threatened with a curse, while those who did tithe were promised blessing (Mal. 3:8–10).</w:t>
      </w:r>
      <w:r w:rsidR="00EE52F3">
        <w:rPr>
          <w:sz w:val="24"/>
          <w:szCs w:val="24"/>
          <w:lang w:val="en-NZ"/>
        </w:rPr>
        <w:t xml:space="preserve"> </w:t>
      </w:r>
      <w:r w:rsidR="00114B4D" w:rsidRPr="00C14C31">
        <w:rPr>
          <w:sz w:val="24"/>
          <w:szCs w:val="24"/>
          <w:lang w:val="en-NZ"/>
        </w:rPr>
        <w:t>Some people assume that the O</w:t>
      </w:r>
      <w:r w:rsidR="002E18B2">
        <w:rPr>
          <w:sz w:val="24"/>
          <w:szCs w:val="24"/>
          <w:lang w:val="en-NZ"/>
        </w:rPr>
        <w:t xml:space="preserve">ld </w:t>
      </w:r>
      <w:r w:rsidR="00114B4D" w:rsidRPr="00C14C31">
        <w:rPr>
          <w:sz w:val="24"/>
          <w:szCs w:val="24"/>
          <w:lang w:val="en-NZ"/>
        </w:rPr>
        <w:t>T</w:t>
      </w:r>
      <w:r w:rsidR="002E18B2">
        <w:rPr>
          <w:sz w:val="24"/>
          <w:szCs w:val="24"/>
          <w:lang w:val="en-NZ"/>
        </w:rPr>
        <w:t>estament</w:t>
      </w:r>
      <w:r w:rsidR="00114B4D" w:rsidRPr="00C14C31">
        <w:rPr>
          <w:sz w:val="24"/>
          <w:szCs w:val="24"/>
          <w:lang w:val="en-NZ"/>
        </w:rPr>
        <w:t xml:space="preserve"> Israelites gave just one 10% tithe, but when we add together the multiple required tithes the total percentage given was likely </w:t>
      </w:r>
      <w:r w:rsidR="00981614" w:rsidRPr="00C14C31">
        <w:rPr>
          <w:sz w:val="24"/>
          <w:szCs w:val="24"/>
          <w:lang w:val="en-NZ"/>
        </w:rPr>
        <w:t xml:space="preserve">something </w:t>
      </w:r>
      <w:r w:rsidR="00114B4D" w:rsidRPr="00C14C31">
        <w:rPr>
          <w:sz w:val="24"/>
          <w:szCs w:val="24"/>
          <w:lang w:val="en-NZ"/>
        </w:rPr>
        <w:t>over 20%.</w:t>
      </w:r>
    </w:p>
    <w:p w14:paraId="1AF645D2" w14:textId="1AA95974" w:rsidR="00114B4D" w:rsidRDefault="00114B4D" w:rsidP="00EE52F3">
      <w:pPr>
        <w:spacing w:line="276" w:lineRule="auto"/>
        <w:ind w:left="357"/>
        <w:contextualSpacing/>
        <w:jc w:val="both"/>
        <w:rPr>
          <w:sz w:val="24"/>
          <w:szCs w:val="24"/>
          <w:lang w:val="en-NZ"/>
        </w:rPr>
      </w:pPr>
      <w:r w:rsidRPr="00C14C31">
        <w:rPr>
          <w:sz w:val="24"/>
          <w:szCs w:val="24"/>
          <w:lang w:val="en-NZ"/>
        </w:rPr>
        <w:t xml:space="preserve">Some Christians believe that Scripture mandates New Testament believers to give tithes and offerings </w:t>
      </w:r>
      <w:r w:rsidR="00981614" w:rsidRPr="00C14C31">
        <w:rPr>
          <w:sz w:val="24"/>
          <w:szCs w:val="24"/>
          <w:lang w:val="en-NZ"/>
        </w:rPr>
        <w:t xml:space="preserve">in the same proportion </w:t>
      </w:r>
      <w:r w:rsidRPr="00C14C31">
        <w:rPr>
          <w:sz w:val="24"/>
          <w:szCs w:val="24"/>
          <w:lang w:val="en-NZ"/>
        </w:rPr>
        <w:t>as the Old Testament Israelites were commanded to do</w:t>
      </w:r>
      <w:r w:rsidR="007E7EC8" w:rsidRPr="00C14C31">
        <w:rPr>
          <w:sz w:val="24"/>
          <w:szCs w:val="24"/>
          <w:lang w:val="en-NZ"/>
        </w:rPr>
        <w:t>.</w:t>
      </w:r>
      <w:r w:rsidR="00EE52F3">
        <w:rPr>
          <w:sz w:val="24"/>
          <w:szCs w:val="24"/>
          <w:lang w:val="en-NZ"/>
        </w:rPr>
        <w:t xml:space="preserve"> </w:t>
      </w:r>
      <w:r w:rsidRPr="00C14C31">
        <w:rPr>
          <w:sz w:val="24"/>
          <w:szCs w:val="24"/>
          <w:lang w:val="en-NZ"/>
        </w:rPr>
        <w:t>However this is not accurate for a number of reasons:</w:t>
      </w:r>
    </w:p>
    <w:p w14:paraId="6DD9661E" w14:textId="77777777" w:rsidR="002E18B2" w:rsidRPr="00C14C31" w:rsidRDefault="002E18B2" w:rsidP="00EE52F3">
      <w:pPr>
        <w:spacing w:line="276" w:lineRule="auto"/>
        <w:ind w:left="357"/>
        <w:contextualSpacing/>
        <w:jc w:val="both"/>
        <w:rPr>
          <w:sz w:val="24"/>
          <w:szCs w:val="24"/>
          <w:lang w:val="en-NZ"/>
        </w:rPr>
      </w:pPr>
    </w:p>
    <w:p w14:paraId="29010800" w14:textId="0358E3B6" w:rsidR="007E7EC8" w:rsidRPr="00BE2580" w:rsidRDefault="007E7EC8" w:rsidP="00EE52F3">
      <w:pPr>
        <w:pStyle w:val="ListParagraph"/>
        <w:numPr>
          <w:ilvl w:val="0"/>
          <w:numId w:val="9"/>
        </w:numPr>
        <w:spacing w:after="200" w:line="276" w:lineRule="auto"/>
        <w:contextualSpacing/>
        <w:jc w:val="both"/>
        <w:rPr>
          <w:sz w:val="24"/>
          <w:szCs w:val="24"/>
          <w:lang w:val="en-NZ"/>
        </w:rPr>
      </w:pPr>
      <w:r w:rsidRPr="00BE2580">
        <w:rPr>
          <w:sz w:val="24"/>
          <w:szCs w:val="24"/>
          <w:lang w:val="en-NZ"/>
        </w:rPr>
        <w:t>The O</w:t>
      </w:r>
      <w:r w:rsidR="00981614" w:rsidRPr="00BE2580">
        <w:rPr>
          <w:sz w:val="24"/>
          <w:szCs w:val="24"/>
          <w:lang w:val="en-NZ"/>
        </w:rPr>
        <w:t xml:space="preserve">ld </w:t>
      </w:r>
      <w:r w:rsidRPr="00BE2580">
        <w:rPr>
          <w:sz w:val="24"/>
          <w:szCs w:val="24"/>
          <w:lang w:val="en-NZ"/>
        </w:rPr>
        <w:t>T</w:t>
      </w:r>
      <w:r w:rsidR="00981614" w:rsidRPr="00BE2580">
        <w:rPr>
          <w:sz w:val="24"/>
          <w:szCs w:val="24"/>
          <w:lang w:val="en-NZ"/>
        </w:rPr>
        <w:t>estament</w:t>
      </w:r>
      <w:r w:rsidRPr="00BE2580">
        <w:rPr>
          <w:sz w:val="24"/>
          <w:szCs w:val="24"/>
          <w:lang w:val="en-NZ"/>
        </w:rPr>
        <w:t xml:space="preserve"> examples of Abraham and Jacob giving a tenth are not normative patterns for us.</w:t>
      </w:r>
    </w:p>
    <w:p w14:paraId="3D2692B0" w14:textId="0504ECE7" w:rsidR="00114B4D" w:rsidRPr="00BE2580" w:rsidRDefault="00114B4D" w:rsidP="00EE52F3">
      <w:pPr>
        <w:pStyle w:val="ListParagraph"/>
        <w:numPr>
          <w:ilvl w:val="0"/>
          <w:numId w:val="9"/>
        </w:numPr>
        <w:spacing w:after="200" w:line="276" w:lineRule="auto"/>
        <w:contextualSpacing/>
        <w:jc w:val="both"/>
        <w:rPr>
          <w:sz w:val="24"/>
          <w:szCs w:val="24"/>
          <w:lang w:val="en-NZ"/>
        </w:rPr>
      </w:pPr>
      <w:r w:rsidRPr="00BE2580">
        <w:rPr>
          <w:sz w:val="24"/>
          <w:szCs w:val="24"/>
          <w:lang w:val="en-NZ"/>
        </w:rPr>
        <w:t>New Testament believers are no longer under the Mosaic covenant (Rom. 6:14–15; 7:5–6; Gal. 3:15–4:7; 2 Cor. 3:4–18).</w:t>
      </w:r>
    </w:p>
    <w:p w14:paraId="6AE85D87" w14:textId="4C5D5112" w:rsidR="00114B4D" w:rsidRPr="00BE2580" w:rsidRDefault="007E7EC8" w:rsidP="00EE52F3">
      <w:pPr>
        <w:pStyle w:val="ListParagraph"/>
        <w:numPr>
          <w:ilvl w:val="0"/>
          <w:numId w:val="9"/>
        </w:numPr>
        <w:spacing w:after="200" w:line="276" w:lineRule="auto"/>
        <w:contextualSpacing/>
        <w:jc w:val="both"/>
        <w:rPr>
          <w:sz w:val="24"/>
          <w:szCs w:val="24"/>
          <w:lang w:val="en-NZ"/>
        </w:rPr>
      </w:pPr>
      <w:r w:rsidRPr="00BE2580">
        <w:rPr>
          <w:sz w:val="24"/>
          <w:szCs w:val="24"/>
          <w:lang w:val="en-NZ"/>
        </w:rPr>
        <w:t>The Old Testament tithe and offering system was tied both to the sacrificial system of the old covenant and to a theocratic nation living in the physical land of promise.</w:t>
      </w:r>
    </w:p>
    <w:p w14:paraId="32FC0E36" w14:textId="133E6510" w:rsidR="007E7EC8" w:rsidRPr="00BE2580" w:rsidRDefault="007E7EC8" w:rsidP="00EE52F3">
      <w:pPr>
        <w:pStyle w:val="ListParagraph"/>
        <w:numPr>
          <w:ilvl w:val="0"/>
          <w:numId w:val="9"/>
        </w:numPr>
        <w:spacing w:after="200" w:line="276" w:lineRule="auto"/>
        <w:jc w:val="both"/>
        <w:rPr>
          <w:sz w:val="24"/>
          <w:szCs w:val="24"/>
          <w:lang w:val="en-NZ"/>
        </w:rPr>
      </w:pPr>
      <w:r w:rsidRPr="00BE2580">
        <w:rPr>
          <w:sz w:val="24"/>
          <w:szCs w:val="24"/>
          <w:lang w:val="en-NZ"/>
        </w:rPr>
        <w:t>When Christians are instructed in the New Testament to give generously, no mention of tithing is included (e.g. Acts 2:43–47; 4:32–37; 11:27–30; Gal. 2:10; 1 Cor. 16:1–4; 2 Cor. 8:1–9:15).</w:t>
      </w:r>
    </w:p>
    <w:p w14:paraId="5BB7E509" w14:textId="5DF4A34C" w:rsidR="007E7EC8" w:rsidRPr="00C14C31" w:rsidRDefault="00981614" w:rsidP="00C14C31">
      <w:pPr>
        <w:spacing w:after="200" w:line="276" w:lineRule="auto"/>
        <w:ind w:left="357"/>
        <w:jc w:val="both"/>
        <w:rPr>
          <w:sz w:val="24"/>
          <w:szCs w:val="24"/>
          <w:lang w:val="en-NZ"/>
        </w:rPr>
      </w:pPr>
      <w:r w:rsidRPr="00C14C31">
        <w:rPr>
          <w:sz w:val="24"/>
          <w:szCs w:val="24"/>
          <w:lang w:val="en-NZ"/>
        </w:rPr>
        <w:t>However, e</w:t>
      </w:r>
      <w:r w:rsidR="007E7EC8" w:rsidRPr="00C14C31">
        <w:rPr>
          <w:sz w:val="24"/>
          <w:szCs w:val="24"/>
          <w:lang w:val="en-NZ"/>
        </w:rPr>
        <w:t>ven though tithing isn’t required today as a Scriptural mandate, it does not follow that believers should hoard their possessions.</w:t>
      </w:r>
      <w:r w:rsidR="003454AC">
        <w:rPr>
          <w:sz w:val="24"/>
          <w:szCs w:val="24"/>
          <w:lang w:val="en-NZ"/>
        </w:rPr>
        <w:t xml:space="preserve"> </w:t>
      </w:r>
      <w:r w:rsidR="007E7EC8" w:rsidRPr="00C14C31">
        <w:rPr>
          <w:sz w:val="24"/>
          <w:szCs w:val="24"/>
          <w:lang w:val="en-NZ"/>
        </w:rPr>
        <w:t>We are commanded to support those who preach the gospel (Matt. 10:10; Luke 10:7; 1 Cor. 9:6–14; 1 Tim. 5:17–18). While we should enjoy the good things God gives us, we are also called to be generous to those in need (1 Tim. 6:17–19; 2 Cor. 8–9). Wealth can so easily become an idol, leading us to abandon the Lord</w:t>
      </w:r>
      <w:r w:rsidRPr="00C14C31">
        <w:rPr>
          <w:sz w:val="24"/>
          <w:szCs w:val="24"/>
          <w:lang w:val="en-NZ"/>
        </w:rPr>
        <w:t xml:space="preserve"> (1 Tim 6:10)</w:t>
      </w:r>
      <w:r w:rsidR="007E7EC8" w:rsidRPr="00C14C31">
        <w:rPr>
          <w:sz w:val="24"/>
          <w:szCs w:val="24"/>
          <w:lang w:val="en-NZ"/>
        </w:rPr>
        <w:t>.</w:t>
      </w:r>
      <w:r w:rsidR="003454AC">
        <w:rPr>
          <w:sz w:val="24"/>
          <w:szCs w:val="24"/>
          <w:lang w:val="en-NZ"/>
        </w:rPr>
        <w:t xml:space="preserve"> </w:t>
      </w:r>
      <w:r w:rsidR="007E7EC8" w:rsidRPr="00C14C31">
        <w:rPr>
          <w:sz w:val="24"/>
          <w:szCs w:val="24"/>
          <w:lang w:val="en-NZ"/>
        </w:rPr>
        <w:t>Christian believers are called by God to give generously, freely and sacrificially.</w:t>
      </w:r>
      <w:r w:rsidR="00520252">
        <w:rPr>
          <w:sz w:val="24"/>
          <w:szCs w:val="24"/>
          <w:lang w:val="en-NZ"/>
        </w:rPr>
        <w:t xml:space="preserve"> </w:t>
      </w:r>
      <w:r w:rsidR="007E7EC8" w:rsidRPr="00C14C31">
        <w:rPr>
          <w:sz w:val="24"/>
          <w:szCs w:val="24"/>
          <w:lang w:val="en-NZ"/>
        </w:rPr>
        <w:t xml:space="preserve">For many this will mean giving more than </w:t>
      </w:r>
      <w:r w:rsidR="002E18B2">
        <w:rPr>
          <w:sz w:val="24"/>
          <w:szCs w:val="24"/>
          <w:lang w:val="en-NZ"/>
        </w:rPr>
        <w:t>ten</w:t>
      </w:r>
      <w:r w:rsidR="007E7EC8" w:rsidRPr="00C14C31">
        <w:rPr>
          <w:sz w:val="24"/>
          <w:szCs w:val="24"/>
          <w:lang w:val="en-NZ"/>
        </w:rPr>
        <w:t xml:space="preserve"> percent of your income, time</w:t>
      </w:r>
      <w:r w:rsidR="009150EA" w:rsidRPr="00C14C31">
        <w:rPr>
          <w:sz w:val="24"/>
          <w:szCs w:val="24"/>
          <w:lang w:val="en-NZ"/>
        </w:rPr>
        <w:t>,</w:t>
      </w:r>
      <w:r w:rsidR="007E7EC8" w:rsidRPr="00C14C31">
        <w:rPr>
          <w:sz w:val="24"/>
          <w:szCs w:val="24"/>
          <w:lang w:val="en-NZ"/>
        </w:rPr>
        <w:t xml:space="preserve"> and other resources to support both word and deed ministries</w:t>
      </w:r>
      <w:r w:rsidR="009150EA" w:rsidRPr="00C14C31">
        <w:rPr>
          <w:sz w:val="24"/>
          <w:szCs w:val="24"/>
          <w:lang w:val="en-NZ"/>
        </w:rPr>
        <w:t xml:space="preserve"> of the church</w:t>
      </w:r>
      <w:r w:rsidR="007E7EC8" w:rsidRPr="00C14C31">
        <w:rPr>
          <w:sz w:val="24"/>
          <w:szCs w:val="24"/>
          <w:lang w:val="en-NZ"/>
        </w:rPr>
        <w:t>.</w:t>
      </w:r>
    </w:p>
    <w:bookmarkEnd w:id="5"/>
    <w:p w14:paraId="01371FD6" w14:textId="6FFA73AA" w:rsidR="007E7EC8" w:rsidRPr="00C14C31" w:rsidRDefault="007E7EC8" w:rsidP="00C14C31">
      <w:pPr>
        <w:spacing w:after="200" w:line="276" w:lineRule="auto"/>
        <w:ind w:left="357"/>
        <w:jc w:val="both"/>
        <w:rPr>
          <w:sz w:val="24"/>
          <w:szCs w:val="24"/>
          <w:lang w:val="en-NZ"/>
        </w:rPr>
      </w:pPr>
      <w:r w:rsidRPr="00C14C31">
        <w:rPr>
          <w:sz w:val="24"/>
          <w:szCs w:val="24"/>
          <w:lang w:val="en-NZ"/>
        </w:rPr>
        <w:t xml:space="preserve">Having carefully observed this poor widow giving ‘everything she had’ into the temple treasury, Jesus analyses and judges both her actions and the fate of the magnificent temple </w:t>
      </w:r>
      <w:r w:rsidR="00B423B5" w:rsidRPr="00C14C31">
        <w:rPr>
          <w:sz w:val="24"/>
          <w:szCs w:val="24"/>
          <w:lang w:val="en-NZ"/>
        </w:rPr>
        <w:t>building, which brings us to our third point:</w:t>
      </w:r>
    </w:p>
    <w:p w14:paraId="3B1FF8A4" w14:textId="39BE8DB5" w:rsidR="00E644A2" w:rsidRPr="00BE2580" w:rsidRDefault="00E43F57" w:rsidP="000825B9">
      <w:pPr>
        <w:pStyle w:val="ListParagraph"/>
        <w:numPr>
          <w:ilvl w:val="0"/>
          <w:numId w:val="2"/>
        </w:numPr>
        <w:spacing w:after="200" w:line="276" w:lineRule="auto"/>
        <w:ind w:left="426" w:hanging="426"/>
        <w:jc w:val="both"/>
        <w:rPr>
          <w:b/>
          <w:sz w:val="24"/>
          <w:szCs w:val="24"/>
          <w:lang w:val="en-NZ"/>
        </w:rPr>
      </w:pPr>
      <w:r w:rsidRPr="00BE2580">
        <w:rPr>
          <w:b/>
          <w:sz w:val="24"/>
          <w:szCs w:val="24"/>
          <w:lang w:val="en-NZ"/>
        </w:rPr>
        <w:t>The judgement of Christ</w:t>
      </w:r>
    </w:p>
    <w:p w14:paraId="1F063E73" w14:textId="4725147A" w:rsidR="00D45DC1" w:rsidRPr="00C14C31" w:rsidRDefault="00730566" w:rsidP="00C14C31">
      <w:pPr>
        <w:spacing w:after="200" w:line="276" w:lineRule="auto"/>
        <w:ind w:left="357"/>
        <w:jc w:val="both"/>
        <w:rPr>
          <w:b/>
          <w:sz w:val="24"/>
          <w:szCs w:val="24"/>
          <w:lang w:val="en-NZ"/>
        </w:rPr>
      </w:pPr>
      <w:r w:rsidRPr="00C14C31">
        <w:rPr>
          <w:sz w:val="24"/>
          <w:szCs w:val="24"/>
          <w:lang w:val="en-NZ"/>
        </w:rPr>
        <w:t>It is possible for people to look good, impressive and attractive on the outside, but be bad on the inside.</w:t>
      </w:r>
      <w:r w:rsidR="00520252">
        <w:rPr>
          <w:sz w:val="24"/>
          <w:szCs w:val="24"/>
          <w:lang w:val="en-NZ"/>
        </w:rPr>
        <w:t xml:space="preserve"> </w:t>
      </w:r>
      <w:r w:rsidR="00D45DC1" w:rsidRPr="00C14C31">
        <w:rPr>
          <w:sz w:val="24"/>
          <w:szCs w:val="24"/>
          <w:lang w:val="en-NZ"/>
        </w:rPr>
        <w:t>In his gospel, Matthew records that Jesus said of the Jewish religious leaders</w:t>
      </w:r>
      <w:r w:rsidR="00D45DC1" w:rsidRPr="00C14C31">
        <w:rPr>
          <w:b/>
          <w:sz w:val="24"/>
          <w:szCs w:val="24"/>
          <w:lang w:val="en-NZ"/>
        </w:rPr>
        <w:t xml:space="preserve"> </w:t>
      </w:r>
      <w:r w:rsidR="00520252">
        <w:rPr>
          <w:sz w:val="24"/>
          <w:szCs w:val="24"/>
          <w:lang w:val="en-NZ" w:eastAsia="ja-JP" w:bidi="he-IL"/>
        </w:rPr>
        <w:t>“</w:t>
      </w:r>
      <w:r w:rsidR="00D45DC1" w:rsidRPr="00C14C31">
        <w:rPr>
          <w:i/>
          <w:sz w:val="24"/>
          <w:szCs w:val="24"/>
          <w:lang w:val="en-NZ" w:eastAsia="ja-JP" w:bidi="he-IL"/>
        </w:rPr>
        <w:t>Woe to you, scribes and Pharisees, hypocrites! For you are like whitewashed tombs, which outwardly appear beautiful, but within are full of dead people's bones and all uncleanness. So you also outwardly appear righteous to others, but within you are full of hypocrisy and lawlessness</w:t>
      </w:r>
      <w:r w:rsidR="00D45DC1" w:rsidRPr="00C14C31">
        <w:rPr>
          <w:sz w:val="24"/>
          <w:szCs w:val="24"/>
          <w:lang w:val="en-NZ" w:eastAsia="ja-JP" w:bidi="he-IL"/>
        </w:rPr>
        <w:t>” (Matt 23:27-28).</w:t>
      </w:r>
      <w:r w:rsidR="00520252">
        <w:rPr>
          <w:sz w:val="24"/>
          <w:szCs w:val="24"/>
          <w:lang w:val="en-NZ" w:eastAsia="ja-JP" w:bidi="he-IL"/>
        </w:rPr>
        <w:t xml:space="preserve"> </w:t>
      </w:r>
      <w:r w:rsidR="00D45DC1" w:rsidRPr="00C14C31">
        <w:rPr>
          <w:sz w:val="24"/>
          <w:szCs w:val="24"/>
          <w:lang w:val="en-NZ"/>
        </w:rPr>
        <w:t>This matches the warning and judgement of Christ that Mark records:</w:t>
      </w:r>
      <w:r w:rsidR="00D45DC1" w:rsidRPr="00C14C31">
        <w:rPr>
          <w:b/>
          <w:sz w:val="24"/>
          <w:szCs w:val="24"/>
          <w:lang w:val="en-NZ"/>
        </w:rPr>
        <w:t xml:space="preserve"> </w:t>
      </w:r>
      <w:r w:rsidR="00520252">
        <w:rPr>
          <w:sz w:val="24"/>
          <w:szCs w:val="24"/>
          <w:lang w:val="en-NZ" w:eastAsia="ja-JP" w:bidi="he-IL"/>
        </w:rPr>
        <w:t>“</w:t>
      </w:r>
      <w:r w:rsidR="00D45DC1" w:rsidRPr="00C14C31">
        <w:rPr>
          <w:i/>
          <w:sz w:val="24"/>
          <w:szCs w:val="24"/>
          <w:lang w:val="en-NZ" w:eastAsia="ja-JP" w:bidi="he-IL"/>
        </w:rPr>
        <w:t xml:space="preserve">Beware of the scribes, who like to walk around in long robes and like greetings in the marketplaces and have the best seats in the synagogues and the places of </w:t>
      </w:r>
      <w:r w:rsidR="00975722" w:rsidRPr="00C14C31">
        <w:rPr>
          <w:i/>
          <w:sz w:val="24"/>
          <w:szCs w:val="24"/>
          <w:lang w:val="en-NZ" w:eastAsia="ja-JP" w:bidi="he-IL"/>
        </w:rPr>
        <w:t>honour</w:t>
      </w:r>
      <w:r w:rsidR="00D45DC1" w:rsidRPr="00C14C31">
        <w:rPr>
          <w:i/>
          <w:sz w:val="24"/>
          <w:szCs w:val="24"/>
          <w:lang w:val="en-NZ" w:eastAsia="ja-JP" w:bidi="he-IL"/>
        </w:rPr>
        <w:t xml:space="preserve"> at feasts, who devour widows</w:t>
      </w:r>
      <w:r w:rsidR="00520252">
        <w:rPr>
          <w:i/>
          <w:sz w:val="24"/>
          <w:szCs w:val="24"/>
          <w:lang w:val="en-NZ" w:eastAsia="ja-JP" w:bidi="he-IL"/>
        </w:rPr>
        <w:t>’</w:t>
      </w:r>
      <w:r w:rsidR="00D45DC1" w:rsidRPr="00C14C31">
        <w:rPr>
          <w:i/>
          <w:sz w:val="24"/>
          <w:szCs w:val="24"/>
          <w:lang w:val="en-NZ" w:eastAsia="ja-JP" w:bidi="he-IL"/>
        </w:rPr>
        <w:t xml:space="preserve"> houses and for a </w:t>
      </w:r>
      <w:r w:rsidR="00975722" w:rsidRPr="00C14C31">
        <w:rPr>
          <w:i/>
          <w:sz w:val="24"/>
          <w:szCs w:val="24"/>
          <w:lang w:val="en-NZ" w:eastAsia="ja-JP" w:bidi="he-IL"/>
        </w:rPr>
        <w:t>pretence</w:t>
      </w:r>
      <w:r w:rsidR="00D45DC1" w:rsidRPr="00C14C31">
        <w:rPr>
          <w:i/>
          <w:sz w:val="24"/>
          <w:szCs w:val="24"/>
          <w:lang w:val="en-NZ" w:eastAsia="ja-JP" w:bidi="he-IL"/>
        </w:rPr>
        <w:t xml:space="preserve"> make long prayers. They will receive the greater condemnation</w:t>
      </w:r>
      <w:r w:rsidR="00D45DC1" w:rsidRPr="00C14C31">
        <w:rPr>
          <w:sz w:val="24"/>
          <w:szCs w:val="24"/>
          <w:lang w:val="en-NZ" w:eastAsia="ja-JP" w:bidi="he-IL"/>
        </w:rPr>
        <w:t>.</w:t>
      </w:r>
      <w:r w:rsidR="00520252">
        <w:rPr>
          <w:sz w:val="24"/>
          <w:szCs w:val="24"/>
          <w:lang w:val="en-NZ" w:eastAsia="ja-JP" w:bidi="he-IL"/>
        </w:rPr>
        <w:t>”</w:t>
      </w:r>
      <w:r w:rsidR="00D45DC1" w:rsidRPr="00C14C31">
        <w:rPr>
          <w:sz w:val="24"/>
          <w:szCs w:val="24"/>
          <w:lang w:val="en-NZ" w:eastAsia="ja-JP" w:bidi="he-IL"/>
        </w:rPr>
        <w:t xml:space="preserve"> (Mark 12:38-40).</w:t>
      </w:r>
    </w:p>
    <w:p w14:paraId="5DBC4DD2" w14:textId="05CCA01B" w:rsidR="002E2D92" w:rsidRPr="00C14C31" w:rsidRDefault="00D45DC1" w:rsidP="00C14C31">
      <w:pPr>
        <w:spacing w:after="200" w:line="276" w:lineRule="auto"/>
        <w:ind w:left="357"/>
        <w:jc w:val="both"/>
        <w:rPr>
          <w:sz w:val="24"/>
          <w:szCs w:val="24"/>
          <w:lang w:val="en-NZ"/>
        </w:rPr>
      </w:pPr>
      <w:r w:rsidRPr="00C14C31">
        <w:rPr>
          <w:sz w:val="24"/>
          <w:szCs w:val="24"/>
          <w:lang w:val="en-NZ"/>
        </w:rPr>
        <w:t>Not only did the individual scribes and Pharisees come under the judgement of Christ, but the whole temple system would be destroyed within a few years of the construction finally been completed in AD 63.</w:t>
      </w:r>
      <w:r w:rsidR="00520252">
        <w:rPr>
          <w:sz w:val="24"/>
          <w:szCs w:val="24"/>
          <w:lang w:val="en-NZ"/>
        </w:rPr>
        <w:t xml:space="preserve"> </w:t>
      </w:r>
      <w:r w:rsidR="00385989" w:rsidRPr="00C14C31">
        <w:rPr>
          <w:sz w:val="24"/>
          <w:szCs w:val="24"/>
          <w:lang w:val="en-NZ"/>
        </w:rPr>
        <w:t xml:space="preserve">This was the destruction predicted by Jesus </w:t>
      </w:r>
      <w:r w:rsidR="00CA3BF3" w:rsidRPr="00C14C31">
        <w:rPr>
          <w:sz w:val="24"/>
          <w:szCs w:val="24"/>
          <w:lang w:val="en-NZ"/>
        </w:rPr>
        <w:t xml:space="preserve">when he </w:t>
      </w:r>
      <w:r w:rsidR="00975722" w:rsidRPr="00C14C31">
        <w:rPr>
          <w:sz w:val="24"/>
          <w:szCs w:val="24"/>
          <w:lang w:val="en-NZ"/>
        </w:rPr>
        <w:t>said,</w:t>
      </w:r>
      <w:r w:rsidR="00CA3BF3" w:rsidRPr="00C14C31">
        <w:rPr>
          <w:sz w:val="24"/>
          <w:szCs w:val="24"/>
          <w:lang w:val="en-NZ"/>
        </w:rPr>
        <w:t xml:space="preserve"> ‘</w:t>
      </w:r>
      <w:r w:rsidR="00CA3BF3" w:rsidRPr="000C507A">
        <w:rPr>
          <w:i/>
          <w:sz w:val="24"/>
          <w:szCs w:val="24"/>
          <w:lang w:val="en-NZ"/>
        </w:rPr>
        <w:t xml:space="preserve">there </w:t>
      </w:r>
      <w:r w:rsidR="00CA3BF3" w:rsidRPr="000C507A">
        <w:rPr>
          <w:i/>
          <w:sz w:val="24"/>
          <w:szCs w:val="24"/>
          <w:lang w:val="en-NZ"/>
        </w:rPr>
        <w:lastRenderedPageBreak/>
        <w:t>will not be left here one stone upon another that will not be thrown down</w:t>
      </w:r>
      <w:r w:rsidR="00CA3BF3" w:rsidRPr="00C14C31">
        <w:rPr>
          <w:sz w:val="24"/>
          <w:szCs w:val="24"/>
          <w:lang w:val="en-NZ"/>
        </w:rPr>
        <w:t>’ (13:2b).</w:t>
      </w:r>
      <w:r w:rsidR="00520252">
        <w:rPr>
          <w:sz w:val="24"/>
          <w:szCs w:val="24"/>
          <w:lang w:val="en-NZ"/>
        </w:rPr>
        <w:t xml:space="preserve"> </w:t>
      </w:r>
      <w:r w:rsidR="003A220D" w:rsidRPr="00C14C31">
        <w:rPr>
          <w:sz w:val="24"/>
          <w:szCs w:val="24"/>
          <w:lang w:val="en-NZ"/>
        </w:rPr>
        <w:t>In AD 70 the Roman military commander Titus (who later became Caesar) together with his army laid siege to Jerusalem.</w:t>
      </w:r>
      <w:r w:rsidR="00520252">
        <w:rPr>
          <w:sz w:val="24"/>
          <w:szCs w:val="24"/>
          <w:lang w:val="en-NZ"/>
        </w:rPr>
        <w:t xml:space="preserve"> </w:t>
      </w:r>
      <w:r w:rsidR="003A220D" w:rsidRPr="00C14C31">
        <w:rPr>
          <w:sz w:val="24"/>
          <w:szCs w:val="24"/>
          <w:lang w:val="en-NZ"/>
        </w:rPr>
        <w:t>Jewish historian Josephus writes that the order was given to</w:t>
      </w:r>
      <w:r w:rsidR="003A220D" w:rsidRPr="00C14C31">
        <w:rPr>
          <w:sz w:val="24"/>
          <w:szCs w:val="24"/>
          <w:shd w:val="clear" w:color="auto" w:fill="FFFFFF"/>
          <w:lang w:val="en-NZ"/>
        </w:rPr>
        <w:t xml:space="preserve"> demolish the entire city and </w:t>
      </w:r>
      <w:r w:rsidR="000C507A">
        <w:rPr>
          <w:sz w:val="24"/>
          <w:szCs w:val="24"/>
          <w:shd w:val="clear" w:color="auto" w:fill="FFFFFF"/>
          <w:lang w:val="en-NZ"/>
        </w:rPr>
        <w:t>t</w:t>
      </w:r>
      <w:r w:rsidR="003A220D" w:rsidRPr="00C14C31">
        <w:rPr>
          <w:sz w:val="24"/>
          <w:szCs w:val="24"/>
          <w:shd w:val="clear" w:color="auto" w:fill="FFFFFF"/>
          <w:lang w:val="en-NZ"/>
        </w:rPr>
        <w:t>emple. So it was that the magnificent temple was reduced to rubble, only the retaining walls of the temple mount platform remained.</w:t>
      </w:r>
      <w:r w:rsidR="00FD2251">
        <w:rPr>
          <w:sz w:val="24"/>
          <w:szCs w:val="24"/>
          <w:shd w:val="clear" w:color="auto" w:fill="FFFFFF"/>
          <w:lang w:val="en-NZ"/>
        </w:rPr>
        <w:t xml:space="preserve"> </w:t>
      </w:r>
      <w:bookmarkStart w:id="6" w:name="_Hlk152267340"/>
      <w:r w:rsidR="003A220D" w:rsidRPr="00C14C31">
        <w:rPr>
          <w:sz w:val="24"/>
          <w:szCs w:val="24"/>
          <w:lang w:val="en-NZ"/>
        </w:rPr>
        <w:t xml:space="preserve">Jesus pronounced divine judgement on the </w:t>
      </w:r>
      <w:r w:rsidR="002E2D92" w:rsidRPr="00C14C31">
        <w:rPr>
          <w:sz w:val="24"/>
          <w:szCs w:val="24"/>
          <w:lang w:val="en-NZ"/>
        </w:rPr>
        <w:t>whole temple system, the wicked scribes and pharisees and the grand temple built by Herod the Great as ‘</w:t>
      </w:r>
      <w:r w:rsidR="002E2D92" w:rsidRPr="00C14C31">
        <w:rPr>
          <w:i/>
          <w:sz w:val="24"/>
          <w:szCs w:val="24"/>
          <w:lang w:val="en-NZ"/>
        </w:rPr>
        <w:t>an everlasting memorial of him</w:t>
      </w:r>
      <w:r w:rsidR="002E2D92" w:rsidRPr="00C14C31">
        <w:rPr>
          <w:sz w:val="24"/>
          <w:szCs w:val="24"/>
          <w:lang w:val="en-NZ"/>
        </w:rPr>
        <w:t>’.</w:t>
      </w:r>
      <w:r w:rsidR="00FD2251">
        <w:rPr>
          <w:sz w:val="24"/>
          <w:szCs w:val="24"/>
          <w:lang w:val="en-NZ"/>
        </w:rPr>
        <w:t xml:space="preserve"> </w:t>
      </w:r>
      <w:r w:rsidR="002E2D92" w:rsidRPr="00C14C31">
        <w:rPr>
          <w:sz w:val="24"/>
          <w:szCs w:val="24"/>
          <w:lang w:val="en-NZ"/>
        </w:rPr>
        <w:t>Yet, in contrast Jesus highly commended the poor widow.</w:t>
      </w:r>
      <w:r w:rsidR="00FD2251">
        <w:rPr>
          <w:sz w:val="24"/>
          <w:szCs w:val="24"/>
          <w:lang w:val="en-NZ"/>
        </w:rPr>
        <w:t xml:space="preserve"> </w:t>
      </w:r>
      <w:r w:rsidR="002E2D92" w:rsidRPr="00C14C31">
        <w:rPr>
          <w:sz w:val="24"/>
          <w:szCs w:val="24"/>
          <w:lang w:val="en-NZ"/>
        </w:rPr>
        <w:t>There are important lessons for us in this.</w:t>
      </w:r>
    </w:p>
    <w:p w14:paraId="78B4430D" w14:textId="59084328" w:rsidR="002E2D92" w:rsidRPr="00C14C31" w:rsidRDefault="002E2D92" w:rsidP="00C14C31">
      <w:pPr>
        <w:spacing w:after="200" w:line="276" w:lineRule="auto"/>
        <w:ind w:left="357"/>
        <w:jc w:val="both"/>
        <w:rPr>
          <w:sz w:val="24"/>
          <w:szCs w:val="24"/>
          <w:lang w:val="en-NZ"/>
        </w:rPr>
      </w:pPr>
      <w:r w:rsidRPr="00C14C31">
        <w:rPr>
          <w:b/>
          <w:sz w:val="24"/>
          <w:szCs w:val="24"/>
          <w:lang w:val="en-NZ"/>
        </w:rPr>
        <w:t>Firstly</w:t>
      </w:r>
      <w:r w:rsidRPr="00C14C31">
        <w:rPr>
          <w:sz w:val="24"/>
          <w:szCs w:val="24"/>
          <w:lang w:val="en-NZ"/>
        </w:rPr>
        <w:t xml:space="preserve">, Jesus noticed the details of the small gift of a poor, vulnerable widow whose two small coins would </w:t>
      </w:r>
      <w:r w:rsidR="00992122" w:rsidRPr="00C14C31">
        <w:rPr>
          <w:sz w:val="24"/>
          <w:szCs w:val="24"/>
          <w:lang w:val="en-NZ"/>
        </w:rPr>
        <w:t xml:space="preserve">likely </w:t>
      </w:r>
      <w:r w:rsidRPr="00C14C31">
        <w:rPr>
          <w:sz w:val="24"/>
          <w:szCs w:val="24"/>
          <w:lang w:val="en-NZ"/>
        </w:rPr>
        <w:t>not have made much noise as they descended into the shophar offering box.</w:t>
      </w:r>
      <w:r w:rsidR="00FD2251">
        <w:rPr>
          <w:sz w:val="24"/>
          <w:szCs w:val="24"/>
          <w:lang w:val="en-NZ"/>
        </w:rPr>
        <w:t xml:space="preserve"> </w:t>
      </w:r>
      <w:r w:rsidRPr="00C14C31">
        <w:rPr>
          <w:sz w:val="24"/>
          <w:szCs w:val="24"/>
          <w:lang w:val="en-NZ"/>
        </w:rPr>
        <w:t>Brothers, sisters, friends, God sees and notices not only the people of high rank and large stature, but also very much the weak, vulnerable and needy.</w:t>
      </w:r>
      <w:r w:rsidR="00FD2251">
        <w:rPr>
          <w:sz w:val="24"/>
          <w:szCs w:val="24"/>
          <w:lang w:val="en-NZ"/>
        </w:rPr>
        <w:t xml:space="preserve"> </w:t>
      </w:r>
      <w:r w:rsidRPr="00C14C31">
        <w:rPr>
          <w:sz w:val="24"/>
          <w:szCs w:val="24"/>
          <w:lang w:val="en-NZ"/>
        </w:rPr>
        <w:t>The Lord notices the smallest details in our actions, words, thoughts and motivations. Nothing, absolutely nothing escapes his careful attention. David praises the Lord for His all-knowing power in Psalm 139</w:t>
      </w:r>
      <w:r w:rsidR="00D43A55">
        <w:rPr>
          <w:sz w:val="24"/>
          <w:szCs w:val="24"/>
          <w:lang w:val="en-NZ"/>
        </w:rPr>
        <w:t>:1-3</w:t>
      </w:r>
      <w:r w:rsidR="000C507A" w:rsidRPr="000C507A">
        <w:rPr>
          <w:sz w:val="24"/>
          <w:szCs w:val="24"/>
          <w:lang w:val="en-US" w:eastAsia="ja-JP" w:bidi="he-IL"/>
        </w:rPr>
        <w:t xml:space="preserve"> </w:t>
      </w:r>
      <w:r w:rsidR="00D43A55">
        <w:rPr>
          <w:sz w:val="24"/>
          <w:szCs w:val="24"/>
          <w:lang w:val="en-US" w:eastAsia="ja-JP" w:bidi="he-IL"/>
        </w:rPr>
        <w:t>“</w:t>
      </w:r>
      <w:r w:rsidR="000C507A" w:rsidRPr="00D43A55">
        <w:rPr>
          <w:i/>
          <w:sz w:val="24"/>
          <w:szCs w:val="24"/>
          <w:lang w:val="en-US" w:eastAsia="ja-JP" w:bidi="he-IL"/>
        </w:rPr>
        <w:t>O LORD, you have searched me and known me! You know when I sit down and when I rise up; you discern my thoughts from afar. You search out my path and my lying down and are acquainted with all my ways</w:t>
      </w:r>
      <w:r w:rsidR="00D43A55">
        <w:rPr>
          <w:sz w:val="24"/>
          <w:szCs w:val="24"/>
          <w:lang w:val="en-US" w:eastAsia="ja-JP" w:bidi="he-IL"/>
        </w:rPr>
        <w:t>”</w:t>
      </w:r>
      <w:r w:rsidR="000C507A">
        <w:rPr>
          <w:sz w:val="24"/>
          <w:szCs w:val="24"/>
          <w:lang w:val="en-US" w:eastAsia="ja-JP" w:bidi="he-IL"/>
        </w:rPr>
        <w:t>.</w:t>
      </w:r>
    </w:p>
    <w:p w14:paraId="1251DB4B" w14:textId="7D25BDC5" w:rsidR="002E2D92" w:rsidRPr="00C14C31" w:rsidRDefault="002E2D92" w:rsidP="00C14C31">
      <w:pPr>
        <w:spacing w:after="200" w:line="276" w:lineRule="auto"/>
        <w:ind w:left="357"/>
        <w:jc w:val="both"/>
        <w:rPr>
          <w:sz w:val="24"/>
          <w:szCs w:val="24"/>
          <w:lang w:val="en-NZ"/>
        </w:rPr>
      </w:pPr>
      <w:r w:rsidRPr="00C14C31">
        <w:rPr>
          <w:b/>
          <w:sz w:val="24"/>
          <w:szCs w:val="24"/>
          <w:lang w:val="en-NZ"/>
        </w:rPr>
        <w:t>Secondly</w:t>
      </w:r>
      <w:r w:rsidRPr="00C14C31">
        <w:rPr>
          <w:sz w:val="24"/>
          <w:szCs w:val="24"/>
          <w:lang w:val="en-NZ"/>
        </w:rPr>
        <w:t>, God’s evaluation of our willing contributions to the church and the work of the gospel are not mankind’s.</w:t>
      </w:r>
      <w:r w:rsidR="00FD35C8">
        <w:rPr>
          <w:sz w:val="24"/>
          <w:szCs w:val="24"/>
          <w:lang w:val="en-NZ"/>
        </w:rPr>
        <w:t xml:space="preserve"> </w:t>
      </w:r>
      <w:r w:rsidRPr="00C14C31">
        <w:rPr>
          <w:sz w:val="24"/>
          <w:szCs w:val="24"/>
          <w:lang w:val="en-NZ"/>
        </w:rPr>
        <w:t xml:space="preserve">Humanly what difference would </w:t>
      </w:r>
      <w:r w:rsidR="00724D80" w:rsidRPr="00C14C31">
        <w:rPr>
          <w:sz w:val="24"/>
          <w:szCs w:val="24"/>
          <w:lang w:val="en-NZ"/>
        </w:rPr>
        <w:t>two</w:t>
      </w:r>
      <w:r w:rsidRPr="00C14C31">
        <w:rPr>
          <w:sz w:val="24"/>
          <w:szCs w:val="24"/>
          <w:lang w:val="en-NZ"/>
        </w:rPr>
        <w:t xml:space="preserve"> of the smallest coins make to a huge temple still under construction and the support of many scribes, pharisees, chief priests, and other temple workers? Humanly, it was barely worth the widow bothering to give so little, but </w:t>
      </w:r>
      <w:r w:rsidR="00724D80" w:rsidRPr="00C14C31">
        <w:rPr>
          <w:sz w:val="24"/>
          <w:szCs w:val="24"/>
          <w:lang w:val="en-NZ"/>
        </w:rPr>
        <w:t>her generous sacrificial gift revealed her humble worshipful heart and that was of immense value to the Lord.</w:t>
      </w:r>
    </w:p>
    <w:p w14:paraId="64468B5A" w14:textId="5307CDA0" w:rsidR="006B0FE9" w:rsidRPr="00C14C31" w:rsidRDefault="00724D80" w:rsidP="00C14C31">
      <w:pPr>
        <w:spacing w:after="200" w:line="276" w:lineRule="auto"/>
        <w:ind w:left="357"/>
        <w:jc w:val="both"/>
        <w:rPr>
          <w:sz w:val="24"/>
          <w:szCs w:val="24"/>
          <w:lang w:val="en-NZ"/>
        </w:rPr>
      </w:pPr>
      <w:r w:rsidRPr="00C14C31">
        <w:rPr>
          <w:sz w:val="24"/>
          <w:szCs w:val="24"/>
          <w:lang w:val="en-NZ"/>
        </w:rPr>
        <w:t xml:space="preserve">So, when we are materially wealthy and we give substantially more for the work of the church than others, let us be careful not to think that this is </w:t>
      </w:r>
      <w:r w:rsidR="00AF6E4A">
        <w:rPr>
          <w:sz w:val="24"/>
          <w:szCs w:val="24"/>
          <w:lang w:val="en-NZ"/>
        </w:rPr>
        <w:t xml:space="preserve">more </w:t>
      </w:r>
      <w:r w:rsidRPr="00C14C31">
        <w:rPr>
          <w:sz w:val="24"/>
          <w:szCs w:val="24"/>
          <w:lang w:val="en-NZ"/>
        </w:rPr>
        <w:t xml:space="preserve">pleasing to the Lord </w:t>
      </w:r>
      <w:r w:rsidR="006B0FE9" w:rsidRPr="00C14C31">
        <w:rPr>
          <w:sz w:val="24"/>
          <w:szCs w:val="24"/>
          <w:lang w:val="en-NZ"/>
        </w:rPr>
        <w:t xml:space="preserve">just </w:t>
      </w:r>
      <w:r w:rsidRPr="00C14C31">
        <w:rPr>
          <w:sz w:val="24"/>
          <w:szCs w:val="24"/>
          <w:lang w:val="en-NZ"/>
        </w:rPr>
        <w:t>because of the size of our offering.</w:t>
      </w:r>
      <w:r w:rsidR="00FD35C8">
        <w:rPr>
          <w:sz w:val="24"/>
          <w:szCs w:val="24"/>
          <w:lang w:val="en-NZ"/>
        </w:rPr>
        <w:t xml:space="preserve"> </w:t>
      </w:r>
      <w:r w:rsidR="006B0FE9" w:rsidRPr="00C14C31">
        <w:rPr>
          <w:sz w:val="24"/>
          <w:szCs w:val="24"/>
          <w:lang w:val="en-NZ"/>
        </w:rPr>
        <w:t xml:space="preserve">When we give many more hours of our time serving in the church than others, let us be careful not to think that this is </w:t>
      </w:r>
      <w:r w:rsidR="00AF6E4A">
        <w:rPr>
          <w:sz w:val="24"/>
          <w:szCs w:val="24"/>
          <w:lang w:val="en-NZ"/>
        </w:rPr>
        <w:t xml:space="preserve">more </w:t>
      </w:r>
      <w:r w:rsidR="006B0FE9" w:rsidRPr="00C14C31">
        <w:rPr>
          <w:sz w:val="24"/>
          <w:szCs w:val="24"/>
          <w:lang w:val="en-NZ"/>
        </w:rPr>
        <w:t>pleasing to the Lord just because of the greater extent of our labours.</w:t>
      </w:r>
      <w:r w:rsidR="00A01804">
        <w:rPr>
          <w:sz w:val="24"/>
          <w:szCs w:val="24"/>
          <w:lang w:val="en-NZ"/>
        </w:rPr>
        <w:t xml:space="preserve"> </w:t>
      </w:r>
      <w:r w:rsidRPr="00C14C31">
        <w:rPr>
          <w:sz w:val="24"/>
          <w:szCs w:val="24"/>
          <w:lang w:val="en-NZ"/>
        </w:rPr>
        <w:t xml:space="preserve">Instead, probe your heart for your motivation to give, is it without reluctance or a sense of compulsion, but rather thankful and cheerful as an expression of your love for your Lord and Saviour (2 Cor </w:t>
      </w:r>
      <w:r w:rsidR="006B0FE9" w:rsidRPr="00C14C31">
        <w:rPr>
          <w:sz w:val="24"/>
          <w:szCs w:val="24"/>
          <w:lang w:val="en-NZ"/>
        </w:rPr>
        <w:t>9:7)</w:t>
      </w:r>
      <w:r w:rsidRPr="00C14C31">
        <w:rPr>
          <w:sz w:val="24"/>
          <w:szCs w:val="24"/>
          <w:lang w:val="en-NZ"/>
        </w:rPr>
        <w:t>?</w:t>
      </w:r>
    </w:p>
    <w:p w14:paraId="17CB5BBF" w14:textId="3E41C856" w:rsidR="006B0FE9" w:rsidRPr="00C14C31" w:rsidRDefault="006B0FE9" w:rsidP="00C14C31">
      <w:pPr>
        <w:spacing w:after="200" w:line="276" w:lineRule="auto"/>
        <w:ind w:left="357"/>
        <w:jc w:val="both"/>
        <w:rPr>
          <w:sz w:val="24"/>
          <w:szCs w:val="24"/>
          <w:lang w:val="en-NZ"/>
        </w:rPr>
      </w:pPr>
      <w:r w:rsidRPr="00C14C31">
        <w:rPr>
          <w:sz w:val="24"/>
          <w:szCs w:val="24"/>
          <w:lang w:val="en-NZ"/>
        </w:rPr>
        <w:t>Also, when we have very limited capacity to give financially or are time-constrained by many good and necessary commitments which limit how many hours we can serve in the local church, do not despise the smallness of your offering. The Lord welcomes and does not reject the smallest of your material gifts and labours when given with a generous, willing and humble heart of thankfulness.</w:t>
      </w:r>
    </w:p>
    <w:p w14:paraId="6529538E" w14:textId="5C8D6989" w:rsidR="006B0FE9" w:rsidRPr="00C14C31" w:rsidRDefault="006B0FE9" w:rsidP="00C14C31">
      <w:pPr>
        <w:spacing w:after="200" w:line="276" w:lineRule="auto"/>
        <w:ind w:left="357"/>
        <w:jc w:val="both"/>
        <w:rPr>
          <w:sz w:val="24"/>
          <w:szCs w:val="24"/>
          <w:lang w:val="en-NZ"/>
        </w:rPr>
      </w:pPr>
      <w:r w:rsidRPr="00C14C31">
        <w:rPr>
          <w:sz w:val="24"/>
          <w:szCs w:val="24"/>
          <w:lang w:val="en-NZ"/>
        </w:rPr>
        <w:t xml:space="preserve">So, Sunday School children, whilst you are generally smaller and less noticeable at times than the adults in the room here, do not think that because of your size, capabilities, and small material riches, that you cannot generously give to the </w:t>
      </w:r>
      <w:r w:rsidR="00975722" w:rsidRPr="00C14C31">
        <w:rPr>
          <w:sz w:val="24"/>
          <w:szCs w:val="24"/>
          <w:lang w:val="en-NZ"/>
        </w:rPr>
        <w:t>Lord. Seek</w:t>
      </w:r>
      <w:r w:rsidRPr="00C14C31">
        <w:rPr>
          <w:sz w:val="24"/>
          <w:szCs w:val="24"/>
          <w:lang w:val="en-NZ"/>
        </w:rPr>
        <w:t xml:space="preserve"> to serve with your time and other resources, helping your teachers and fellow students in Sunday School, perhaps being bold and talking to some of the older members of our church who delight to see you here.</w:t>
      </w:r>
    </w:p>
    <w:p w14:paraId="02F45176" w14:textId="56BB9668" w:rsidR="00360AFD" w:rsidRPr="00C14C31" w:rsidRDefault="00360AFD" w:rsidP="00C14C31">
      <w:pPr>
        <w:spacing w:after="200" w:line="276" w:lineRule="auto"/>
        <w:ind w:left="357"/>
        <w:jc w:val="both"/>
        <w:rPr>
          <w:sz w:val="24"/>
          <w:szCs w:val="24"/>
          <w:lang w:val="en-NZ"/>
        </w:rPr>
      </w:pPr>
      <w:r w:rsidRPr="00C14C31">
        <w:rPr>
          <w:b/>
          <w:sz w:val="24"/>
          <w:szCs w:val="24"/>
          <w:lang w:val="en-NZ"/>
        </w:rPr>
        <w:lastRenderedPageBreak/>
        <w:t>Thirdly</w:t>
      </w:r>
      <w:r w:rsidRPr="00C14C31">
        <w:rPr>
          <w:sz w:val="24"/>
          <w:szCs w:val="24"/>
          <w:lang w:val="en-NZ"/>
        </w:rPr>
        <w:t xml:space="preserve">, the Lord commends giving in faith and trusting for God to provide. The widow in the temple that day, like the widow of Zarephath before her, gave </w:t>
      </w:r>
      <w:r w:rsidR="003E4D1B">
        <w:rPr>
          <w:sz w:val="24"/>
          <w:szCs w:val="24"/>
          <w:lang w:val="en-NZ"/>
        </w:rPr>
        <w:t>generously</w:t>
      </w:r>
      <w:r w:rsidRPr="00C14C31">
        <w:rPr>
          <w:sz w:val="24"/>
          <w:szCs w:val="24"/>
          <w:lang w:val="en-NZ"/>
        </w:rPr>
        <w:t xml:space="preserve"> </w:t>
      </w:r>
      <w:r w:rsidR="003E4D1B">
        <w:rPr>
          <w:sz w:val="24"/>
          <w:szCs w:val="24"/>
          <w:lang w:val="en-NZ"/>
        </w:rPr>
        <w:t xml:space="preserve">out </w:t>
      </w:r>
      <w:bookmarkStart w:id="7" w:name="_GoBack"/>
      <w:bookmarkEnd w:id="7"/>
      <w:r w:rsidRPr="00C14C31">
        <w:rPr>
          <w:sz w:val="24"/>
          <w:szCs w:val="24"/>
          <w:lang w:val="en-NZ"/>
        </w:rPr>
        <w:t>of what she had to live on. Her trust in God to provide points to the trust of Jesus in His Heavenly Father – ‘</w:t>
      </w:r>
      <w:r w:rsidRPr="00C14C31">
        <w:rPr>
          <w:i/>
          <w:sz w:val="24"/>
          <w:szCs w:val="24"/>
          <w:lang w:val="en-NZ"/>
        </w:rPr>
        <w:t>not my will but yours be done</w:t>
      </w:r>
      <w:r w:rsidRPr="00C14C31">
        <w:rPr>
          <w:sz w:val="24"/>
          <w:szCs w:val="24"/>
          <w:lang w:val="en-NZ"/>
        </w:rPr>
        <w:t>’ (Luke 22:42).</w:t>
      </w:r>
      <w:r w:rsidR="00A01804">
        <w:rPr>
          <w:sz w:val="24"/>
          <w:szCs w:val="24"/>
          <w:lang w:val="en-NZ"/>
        </w:rPr>
        <w:t xml:space="preserve"> </w:t>
      </w:r>
      <w:r w:rsidR="004A43FA" w:rsidRPr="00C14C31">
        <w:rPr>
          <w:sz w:val="24"/>
          <w:szCs w:val="24"/>
          <w:lang w:val="en-NZ"/>
        </w:rPr>
        <w:t>He humbled himself by becoming obedient to the point of death, even death on a cross (Phil 2:8).</w:t>
      </w:r>
      <w:r w:rsidR="00A01804">
        <w:rPr>
          <w:sz w:val="24"/>
          <w:szCs w:val="24"/>
          <w:lang w:val="en-NZ"/>
        </w:rPr>
        <w:t xml:space="preserve"> </w:t>
      </w:r>
      <w:r w:rsidRPr="00C14C31">
        <w:rPr>
          <w:sz w:val="24"/>
          <w:szCs w:val="24"/>
          <w:lang w:val="en-NZ"/>
        </w:rPr>
        <w:t xml:space="preserve">Jesus gave Himself for people like you and me, 100% of all that He had on this earth. </w:t>
      </w:r>
    </w:p>
    <w:p w14:paraId="7A9EDC4D" w14:textId="2DDF60A3" w:rsidR="003F30EC" w:rsidRPr="00C14C31" w:rsidRDefault="006B0FE9" w:rsidP="00C14C31">
      <w:pPr>
        <w:spacing w:after="200" w:line="276" w:lineRule="auto"/>
        <w:ind w:left="357"/>
        <w:jc w:val="both"/>
        <w:rPr>
          <w:sz w:val="24"/>
          <w:szCs w:val="24"/>
          <w:lang w:val="en-NZ"/>
        </w:rPr>
      </w:pPr>
      <w:r w:rsidRPr="00C14C31">
        <w:rPr>
          <w:sz w:val="24"/>
          <w:szCs w:val="24"/>
          <w:lang w:val="en-NZ"/>
        </w:rPr>
        <w:t xml:space="preserve">You see, the </w:t>
      </w:r>
      <w:r w:rsidR="003F30EC" w:rsidRPr="00C14C31">
        <w:rPr>
          <w:sz w:val="24"/>
          <w:szCs w:val="24"/>
          <w:lang w:val="en-NZ"/>
        </w:rPr>
        <w:t>Lord Jesus made Himself very small when He took on human flesh, being born as a helpless baby.</w:t>
      </w:r>
      <w:r w:rsidR="00A01804">
        <w:rPr>
          <w:sz w:val="24"/>
          <w:szCs w:val="24"/>
          <w:lang w:val="en-NZ"/>
        </w:rPr>
        <w:t xml:space="preserve"> </w:t>
      </w:r>
      <w:r w:rsidR="003F30EC" w:rsidRPr="00C14C31">
        <w:rPr>
          <w:sz w:val="24"/>
          <w:szCs w:val="24"/>
          <w:lang w:val="en-NZ"/>
        </w:rPr>
        <w:t>He was materially very poor on this earth. As he was dying at the cross all he had materially was his clothing that was divided up between four Roman soldiers (John 19:23-24).</w:t>
      </w:r>
      <w:r w:rsidRPr="00C14C31">
        <w:rPr>
          <w:sz w:val="24"/>
          <w:szCs w:val="24"/>
          <w:lang w:val="en-NZ"/>
        </w:rPr>
        <w:t xml:space="preserve"> </w:t>
      </w:r>
      <w:r w:rsidR="00724D80" w:rsidRPr="00C14C31">
        <w:rPr>
          <w:sz w:val="24"/>
          <w:szCs w:val="24"/>
          <w:lang w:val="en-NZ"/>
        </w:rPr>
        <w:t xml:space="preserve"> </w:t>
      </w:r>
      <w:r w:rsidR="003F30EC" w:rsidRPr="00C14C31">
        <w:rPr>
          <w:sz w:val="24"/>
          <w:szCs w:val="24"/>
          <w:lang w:val="en-NZ"/>
        </w:rPr>
        <w:t>He gave His life as a ransom for many (Mat 20:28).</w:t>
      </w:r>
    </w:p>
    <w:p w14:paraId="71B57CDF" w14:textId="4F59F72D" w:rsidR="003F30EC" w:rsidRPr="00C14C31" w:rsidRDefault="003F30EC" w:rsidP="00C14C31">
      <w:pPr>
        <w:spacing w:after="200" w:line="276" w:lineRule="auto"/>
        <w:ind w:left="357"/>
        <w:jc w:val="both"/>
        <w:rPr>
          <w:sz w:val="24"/>
          <w:szCs w:val="24"/>
          <w:lang w:val="en-NZ"/>
        </w:rPr>
      </w:pPr>
      <w:r w:rsidRPr="00C14C31">
        <w:rPr>
          <w:sz w:val="24"/>
          <w:szCs w:val="24"/>
          <w:lang w:val="en-NZ"/>
        </w:rPr>
        <w:t>He is the One to whom the Jerusalem Temple pointed, unlike that building, He was raised up again and lives today.</w:t>
      </w:r>
      <w:r w:rsidR="003E1C04">
        <w:rPr>
          <w:sz w:val="24"/>
          <w:szCs w:val="24"/>
          <w:lang w:val="en-NZ"/>
        </w:rPr>
        <w:t xml:space="preserve"> </w:t>
      </w:r>
      <w:bookmarkStart w:id="8" w:name="_Hlk152267528"/>
      <w:r w:rsidRPr="00C14C31">
        <w:rPr>
          <w:sz w:val="24"/>
          <w:szCs w:val="24"/>
          <w:lang w:val="en-NZ"/>
        </w:rPr>
        <w:t>He is the greatest gift, freely offered to all who will come to Him in repentance and faith.</w:t>
      </w:r>
      <w:r w:rsidR="003E1C04">
        <w:rPr>
          <w:sz w:val="24"/>
          <w:szCs w:val="24"/>
          <w:lang w:val="en-NZ"/>
        </w:rPr>
        <w:t xml:space="preserve"> </w:t>
      </w:r>
      <w:bookmarkEnd w:id="8"/>
      <w:r w:rsidRPr="00C14C31">
        <w:rPr>
          <w:sz w:val="24"/>
          <w:szCs w:val="24"/>
          <w:lang w:val="en-NZ"/>
        </w:rPr>
        <w:t>“</w:t>
      </w:r>
      <w:r w:rsidRPr="00C14C31">
        <w:rPr>
          <w:i/>
          <w:sz w:val="24"/>
          <w:szCs w:val="24"/>
          <w:lang w:val="en-NZ"/>
        </w:rPr>
        <w:t>For you know the grace of our Lord Jesus Christ, that though he was rich, yet for your sake he became poor, so that you by his poverty might become rich</w:t>
      </w:r>
      <w:r w:rsidRPr="00C14C31">
        <w:rPr>
          <w:sz w:val="24"/>
          <w:szCs w:val="24"/>
          <w:lang w:val="en-NZ"/>
        </w:rPr>
        <w:t>” (2 Cor 8:9).</w:t>
      </w:r>
    </w:p>
    <w:bookmarkEnd w:id="6"/>
    <w:p w14:paraId="3B1FF8A6" w14:textId="7973EC67" w:rsidR="000E0E04" w:rsidRPr="00C14C31" w:rsidRDefault="003F30EC" w:rsidP="00C14C31">
      <w:pPr>
        <w:spacing w:after="200" w:line="276" w:lineRule="auto"/>
        <w:ind w:left="357"/>
        <w:jc w:val="both"/>
        <w:rPr>
          <w:sz w:val="24"/>
          <w:szCs w:val="24"/>
          <w:lang w:val="en-NZ"/>
        </w:rPr>
      </w:pPr>
      <w:r w:rsidRPr="00C14C31">
        <w:rPr>
          <w:sz w:val="24"/>
          <w:szCs w:val="24"/>
          <w:lang w:val="en-NZ"/>
        </w:rPr>
        <w:t>AMEN.</w:t>
      </w:r>
      <w:bookmarkEnd w:id="0"/>
    </w:p>
    <w:sectPr w:rsidR="000E0E04" w:rsidRPr="00C14C31" w:rsidSect="00BE2580">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D608C"/>
    <w:multiLevelType w:val="hybridMultilevel"/>
    <w:tmpl w:val="2D7AE5E2"/>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 w15:restartNumberingAfterBreak="0">
    <w:nsid w:val="26E56178"/>
    <w:multiLevelType w:val="hybridMultilevel"/>
    <w:tmpl w:val="FA8C797A"/>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29B413A5"/>
    <w:multiLevelType w:val="hybridMultilevel"/>
    <w:tmpl w:val="EC60A7D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8DA30E2"/>
    <w:multiLevelType w:val="hybridMultilevel"/>
    <w:tmpl w:val="066E20A0"/>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44552A3B"/>
    <w:multiLevelType w:val="hybridMultilevel"/>
    <w:tmpl w:val="9A56717E"/>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6" w15:restartNumberingAfterBreak="0">
    <w:nsid w:val="4A4E5990"/>
    <w:multiLevelType w:val="hybridMultilevel"/>
    <w:tmpl w:val="9ECED14A"/>
    <w:lvl w:ilvl="0" w:tplc="50009F7A">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7" w15:restartNumberingAfterBreak="0">
    <w:nsid w:val="550A2232"/>
    <w:multiLevelType w:val="hybridMultilevel"/>
    <w:tmpl w:val="BB7C1C20"/>
    <w:lvl w:ilvl="0" w:tplc="1409000F">
      <w:start w:val="1"/>
      <w:numFmt w:val="decimal"/>
      <w:lvlText w:val="%1."/>
      <w:lvlJc w:val="left"/>
      <w:pPr>
        <w:ind w:left="363" w:hanging="360"/>
      </w:pPr>
      <w:rPr>
        <w:rFonts w:hint="default"/>
      </w:rPr>
    </w:lvl>
    <w:lvl w:ilvl="1" w:tplc="14090019" w:tentative="1">
      <w:start w:val="1"/>
      <w:numFmt w:val="lowerLetter"/>
      <w:lvlText w:val="%2."/>
      <w:lvlJc w:val="left"/>
      <w:pPr>
        <w:ind w:left="1083" w:hanging="360"/>
      </w:pPr>
    </w:lvl>
    <w:lvl w:ilvl="2" w:tplc="1409001B" w:tentative="1">
      <w:start w:val="1"/>
      <w:numFmt w:val="lowerRoman"/>
      <w:lvlText w:val="%3."/>
      <w:lvlJc w:val="right"/>
      <w:pPr>
        <w:ind w:left="1803" w:hanging="180"/>
      </w:pPr>
    </w:lvl>
    <w:lvl w:ilvl="3" w:tplc="1409000F" w:tentative="1">
      <w:start w:val="1"/>
      <w:numFmt w:val="decimal"/>
      <w:lvlText w:val="%4."/>
      <w:lvlJc w:val="left"/>
      <w:pPr>
        <w:ind w:left="2523" w:hanging="360"/>
      </w:pPr>
    </w:lvl>
    <w:lvl w:ilvl="4" w:tplc="14090019" w:tentative="1">
      <w:start w:val="1"/>
      <w:numFmt w:val="lowerLetter"/>
      <w:lvlText w:val="%5."/>
      <w:lvlJc w:val="left"/>
      <w:pPr>
        <w:ind w:left="3243" w:hanging="360"/>
      </w:pPr>
    </w:lvl>
    <w:lvl w:ilvl="5" w:tplc="1409001B" w:tentative="1">
      <w:start w:val="1"/>
      <w:numFmt w:val="lowerRoman"/>
      <w:lvlText w:val="%6."/>
      <w:lvlJc w:val="right"/>
      <w:pPr>
        <w:ind w:left="3963" w:hanging="180"/>
      </w:pPr>
    </w:lvl>
    <w:lvl w:ilvl="6" w:tplc="1409000F" w:tentative="1">
      <w:start w:val="1"/>
      <w:numFmt w:val="decimal"/>
      <w:lvlText w:val="%7."/>
      <w:lvlJc w:val="left"/>
      <w:pPr>
        <w:ind w:left="4683" w:hanging="360"/>
      </w:pPr>
    </w:lvl>
    <w:lvl w:ilvl="7" w:tplc="14090019" w:tentative="1">
      <w:start w:val="1"/>
      <w:numFmt w:val="lowerLetter"/>
      <w:lvlText w:val="%8."/>
      <w:lvlJc w:val="left"/>
      <w:pPr>
        <w:ind w:left="5403" w:hanging="360"/>
      </w:pPr>
    </w:lvl>
    <w:lvl w:ilvl="8" w:tplc="1409001B" w:tentative="1">
      <w:start w:val="1"/>
      <w:numFmt w:val="lowerRoman"/>
      <w:lvlText w:val="%9."/>
      <w:lvlJc w:val="right"/>
      <w:pPr>
        <w:ind w:left="6123" w:hanging="180"/>
      </w:pPr>
    </w:lvl>
  </w:abstractNum>
  <w:abstractNum w:abstractNumId="8" w15:restartNumberingAfterBreak="0">
    <w:nsid w:val="731129DC"/>
    <w:multiLevelType w:val="hybridMultilevel"/>
    <w:tmpl w:val="0F36E968"/>
    <w:lvl w:ilvl="0" w:tplc="14090001">
      <w:start w:val="1"/>
      <w:numFmt w:val="bullet"/>
      <w:lvlText w:val=""/>
      <w:lvlJc w:val="left"/>
      <w:pPr>
        <w:ind w:left="1077" w:hanging="360"/>
      </w:pPr>
      <w:rPr>
        <w:rFonts w:ascii="Symbol" w:hAnsi="Symbol" w:hint="default"/>
      </w:r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4"/>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963"/>
    <w:rsid w:val="0002631A"/>
    <w:rsid w:val="0004791F"/>
    <w:rsid w:val="000825B9"/>
    <w:rsid w:val="000B618C"/>
    <w:rsid w:val="000B7D7E"/>
    <w:rsid w:val="000C0B47"/>
    <w:rsid w:val="000C507A"/>
    <w:rsid w:val="000C75EE"/>
    <w:rsid w:val="000D68DF"/>
    <w:rsid w:val="000E0E04"/>
    <w:rsid w:val="000F363A"/>
    <w:rsid w:val="000F7937"/>
    <w:rsid w:val="00105C45"/>
    <w:rsid w:val="00106BA1"/>
    <w:rsid w:val="00114B4D"/>
    <w:rsid w:val="00137EC2"/>
    <w:rsid w:val="00150268"/>
    <w:rsid w:val="00154CF4"/>
    <w:rsid w:val="0015585F"/>
    <w:rsid w:val="0015622B"/>
    <w:rsid w:val="00163B50"/>
    <w:rsid w:val="00172C4C"/>
    <w:rsid w:val="0017700E"/>
    <w:rsid w:val="001A0FF8"/>
    <w:rsid w:val="001A241F"/>
    <w:rsid w:val="001A52A5"/>
    <w:rsid w:val="001A55C7"/>
    <w:rsid w:val="001B6F43"/>
    <w:rsid w:val="001D73EC"/>
    <w:rsid w:val="001E1213"/>
    <w:rsid w:val="001E2D48"/>
    <w:rsid w:val="001E7BC1"/>
    <w:rsid w:val="001F2B5F"/>
    <w:rsid w:val="0020026F"/>
    <w:rsid w:val="00224230"/>
    <w:rsid w:val="002338CB"/>
    <w:rsid w:val="002469C5"/>
    <w:rsid w:val="002512F9"/>
    <w:rsid w:val="00253D05"/>
    <w:rsid w:val="002668B0"/>
    <w:rsid w:val="00280514"/>
    <w:rsid w:val="002968AF"/>
    <w:rsid w:val="002A2542"/>
    <w:rsid w:val="002A437B"/>
    <w:rsid w:val="002A52B2"/>
    <w:rsid w:val="002B2E7B"/>
    <w:rsid w:val="002B5299"/>
    <w:rsid w:val="002B76DE"/>
    <w:rsid w:val="002B7868"/>
    <w:rsid w:val="002D7839"/>
    <w:rsid w:val="002E18B2"/>
    <w:rsid w:val="002E2D92"/>
    <w:rsid w:val="002E2F33"/>
    <w:rsid w:val="002E5FBF"/>
    <w:rsid w:val="002E6512"/>
    <w:rsid w:val="002F1212"/>
    <w:rsid w:val="002F6438"/>
    <w:rsid w:val="0030113B"/>
    <w:rsid w:val="00301CC4"/>
    <w:rsid w:val="003400DB"/>
    <w:rsid w:val="00340F94"/>
    <w:rsid w:val="00343F92"/>
    <w:rsid w:val="003454AC"/>
    <w:rsid w:val="003534E2"/>
    <w:rsid w:val="003579DD"/>
    <w:rsid w:val="00360AFD"/>
    <w:rsid w:val="0036712F"/>
    <w:rsid w:val="00380410"/>
    <w:rsid w:val="00385989"/>
    <w:rsid w:val="003902F1"/>
    <w:rsid w:val="003A0274"/>
    <w:rsid w:val="003A20F5"/>
    <w:rsid w:val="003A220D"/>
    <w:rsid w:val="003A2FA4"/>
    <w:rsid w:val="003D3E4A"/>
    <w:rsid w:val="003E1C04"/>
    <w:rsid w:val="003E4D1B"/>
    <w:rsid w:val="003F15BE"/>
    <w:rsid w:val="003F2FF4"/>
    <w:rsid w:val="003F30EC"/>
    <w:rsid w:val="00410764"/>
    <w:rsid w:val="00416690"/>
    <w:rsid w:val="00437969"/>
    <w:rsid w:val="00441D1B"/>
    <w:rsid w:val="004469FF"/>
    <w:rsid w:val="0046353A"/>
    <w:rsid w:val="00464107"/>
    <w:rsid w:val="004678B6"/>
    <w:rsid w:val="00470B6A"/>
    <w:rsid w:val="0047323D"/>
    <w:rsid w:val="0047483C"/>
    <w:rsid w:val="00477BFB"/>
    <w:rsid w:val="0049190D"/>
    <w:rsid w:val="00494F69"/>
    <w:rsid w:val="004A43FA"/>
    <w:rsid w:val="004B51CF"/>
    <w:rsid w:val="004B61A4"/>
    <w:rsid w:val="004C144B"/>
    <w:rsid w:val="004C7F6F"/>
    <w:rsid w:val="004D7B5C"/>
    <w:rsid w:val="00503F1E"/>
    <w:rsid w:val="005053B7"/>
    <w:rsid w:val="00506214"/>
    <w:rsid w:val="00512E27"/>
    <w:rsid w:val="00520252"/>
    <w:rsid w:val="00520B7F"/>
    <w:rsid w:val="0052748F"/>
    <w:rsid w:val="00543751"/>
    <w:rsid w:val="00562F2C"/>
    <w:rsid w:val="00564938"/>
    <w:rsid w:val="00567C87"/>
    <w:rsid w:val="00567FBC"/>
    <w:rsid w:val="00574B34"/>
    <w:rsid w:val="00575753"/>
    <w:rsid w:val="00590B22"/>
    <w:rsid w:val="005A583A"/>
    <w:rsid w:val="005A5D15"/>
    <w:rsid w:val="005B271F"/>
    <w:rsid w:val="005B4DB5"/>
    <w:rsid w:val="005B7331"/>
    <w:rsid w:val="005C2FB6"/>
    <w:rsid w:val="005C469D"/>
    <w:rsid w:val="005D685A"/>
    <w:rsid w:val="005E05F9"/>
    <w:rsid w:val="005E346A"/>
    <w:rsid w:val="005F07D5"/>
    <w:rsid w:val="006071B0"/>
    <w:rsid w:val="006117CC"/>
    <w:rsid w:val="00611BE7"/>
    <w:rsid w:val="00614154"/>
    <w:rsid w:val="0062078E"/>
    <w:rsid w:val="00627F67"/>
    <w:rsid w:val="0064627A"/>
    <w:rsid w:val="006469B1"/>
    <w:rsid w:val="006515C9"/>
    <w:rsid w:val="00655CCB"/>
    <w:rsid w:val="006957B6"/>
    <w:rsid w:val="006B0FE9"/>
    <w:rsid w:val="006B3AA0"/>
    <w:rsid w:val="006C050D"/>
    <w:rsid w:val="006D02C9"/>
    <w:rsid w:val="006D27D8"/>
    <w:rsid w:val="006D363F"/>
    <w:rsid w:val="006E0CD1"/>
    <w:rsid w:val="006E23CC"/>
    <w:rsid w:val="006E2C68"/>
    <w:rsid w:val="006E5028"/>
    <w:rsid w:val="006F7492"/>
    <w:rsid w:val="006F7FB0"/>
    <w:rsid w:val="00705310"/>
    <w:rsid w:val="007058D8"/>
    <w:rsid w:val="007217F7"/>
    <w:rsid w:val="007231CF"/>
    <w:rsid w:val="00724D80"/>
    <w:rsid w:val="00730566"/>
    <w:rsid w:val="0074023C"/>
    <w:rsid w:val="007425C9"/>
    <w:rsid w:val="007613F0"/>
    <w:rsid w:val="007625C5"/>
    <w:rsid w:val="00763B31"/>
    <w:rsid w:val="0076452F"/>
    <w:rsid w:val="007715F6"/>
    <w:rsid w:val="00773971"/>
    <w:rsid w:val="0077763C"/>
    <w:rsid w:val="00780DEA"/>
    <w:rsid w:val="007A0DF7"/>
    <w:rsid w:val="007A2603"/>
    <w:rsid w:val="007A4137"/>
    <w:rsid w:val="007A4649"/>
    <w:rsid w:val="007A5658"/>
    <w:rsid w:val="007B1CAB"/>
    <w:rsid w:val="007C115B"/>
    <w:rsid w:val="007D1E44"/>
    <w:rsid w:val="007E3397"/>
    <w:rsid w:val="007E7EC8"/>
    <w:rsid w:val="00813E28"/>
    <w:rsid w:val="00834275"/>
    <w:rsid w:val="00835AF9"/>
    <w:rsid w:val="00843435"/>
    <w:rsid w:val="00863359"/>
    <w:rsid w:val="00871FDF"/>
    <w:rsid w:val="008828B6"/>
    <w:rsid w:val="008908C6"/>
    <w:rsid w:val="008940CA"/>
    <w:rsid w:val="008A30A2"/>
    <w:rsid w:val="008A3D67"/>
    <w:rsid w:val="008B130A"/>
    <w:rsid w:val="008B3D64"/>
    <w:rsid w:val="008D6AD7"/>
    <w:rsid w:val="008D7D78"/>
    <w:rsid w:val="008E5CDB"/>
    <w:rsid w:val="008E67DB"/>
    <w:rsid w:val="008E75A6"/>
    <w:rsid w:val="008F358D"/>
    <w:rsid w:val="00900FBC"/>
    <w:rsid w:val="009150EA"/>
    <w:rsid w:val="00931B0E"/>
    <w:rsid w:val="00941786"/>
    <w:rsid w:val="00954102"/>
    <w:rsid w:val="0096089E"/>
    <w:rsid w:val="00975722"/>
    <w:rsid w:val="00981614"/>
    <w:rsid w:val="00981E62"/>
    <w:rsid w:val="00984165"/>
    <w:rsid w:val="00992122"/>
    <w:rsid w:val="00995CD8"/>
    <w:rsid w:val="009A12DF"/>
    <w:rsid w:val="009B2A9F"/>
    <w:rsid w:val="009C5FA8"/>
    <w:rsid w:val="009D0040"/>
    <w:rsid w:val="009F08AD"/>
    <w:rsid w:val="00A01804"/>
    <w:rsid w:val="00A059C3"/>
    <w:rsid w:val="00A06057"/>
    <w:rsid w:val="00A1028A"/>
    <w:rsid w:val="00A1089A"/>
    <w:rsid w:val="00A14B89"/>
    <w:rsid w:val="00A20BD5"/>
    <w:rsid w:val="00A24823"/>
    <w:rsid w:val="00A24862"/>
    <w:rsid w:val="00A337D5"/>
    <w:rsid w:val="00A41964"/>
    <w:rsid w:val="00A444EE"/>
    <w:rsid w:val="00A55688"/>
    <w:rsid w:val="00A83826"/>
    <w:rsid w:val="00A8627D"/>
    <w:rsid w:val="00AA05DE"/>
    <w:rsid w:val="00AC19FF"/>
    <w:rsid w:val="00AC5E43"/>
    <w:rsid w:val="00AC74D3"/>
    <w:rsid w:val="00AD3A49"/>
    <w:rsid w:val="00AD409F"/>
    <w:rsid w:val="00AD6D5B"/>
    <w:rsid w:val="00AF6E4A"/>
    <w:rsid w:val="00B05280"/>
    <w:rsid w:val="00B0772E"/>
    <w:rsid w:val="00B149AA"/>
    <w:rsid w:val="00B154AB"/>
    <w:rsid w:val="00B34AED"/>
    <w:rsid w:val="00B420C4"/>
    <w:rsid w:val="00B423B5"/>
    <w:rsid w:val="00B448B5"/>
    <w:rsid w:val="00B51057"/>
    <w:rsid w:val="00B721CE"/>
    <w:rsid w:val="00BA0B2B"/>
    <w:rsid w:val="00BB0199"/>
    <w:rsid w:val="00BB16F0"/>
    <w:rsid w:val="00BC3E77"/>
    <w:rsid w:val="00BD32D5"/>
    <w:rsid w:val="00BE2580"/>
    <w:rsid w:val="00BF341B"/>
    <w:rsid w:val="00C14C31"/>
    <w:rsid w:val="00C201FE"/>
    <w:rsid w:val="00C320A1"/>
    <w:rsid w:val="00C33A99"/>
    <w:rsid w:val="00C37D64"/>
    <w:rsid w:val="00C42EEB"/>
    <w:rsid w:val="00C505E0"/>
    <w:rsid w:val="00C60123"/>
    <w:rsid w:val="00C6638F"/>
    <w:rsid w:val="00C73BBE"/>
    <w:rsid w:val="00C7518A"/>
    <w:rsid w:val="00C76957"/>
    <w:rsid w:val="00C80D6E"/>
    <w:rsid w:val="00C824C1"/>
    <w:rsid w:val="00C9269F"/>
    <w:rsid w:val="00CA3BF3"/>
    <w:rsid w:val="00CA4452"/>
    <w:rsid w:val="00CA4D17"/>
    <w:rsid w:val="00CA6406"/>
    <w:rsid w:val="00CB5150"/>
    <w:rsid w:val="00CB5476"/>
    <w:rsid w:val="00CB5F0F"/>
    <w:rsid w:val="00CD4333"/>
    <w:rsid w:val="00CD4EBF"/>
    <w:rsid w:val="00CD68CF"/>
    <w:rsid w:val="00CE2607"/>
    <w:rsid w:val="00CF355F"/>
    <w:rsid w:val="00CF63DE"/>
    <w:rsid w:val="00D05021"/>
    <w:rsid w:val="00D11D02"/>
    <w:rsid w:val="00D16A4A"/>
    <w:rsid w:val="00D43A55"/>
    <w:rsid w:val="00D45DC1"/>
    <w:rsid w:val="00D47427"/>
    <w:rsid w:val="00D62C13"/>
    <w:rsid w:val="00D71098"/>
    <w:rsid w:val="00D7532A"/>
    <w:rsid w:val="00D77CC8"/>
    <w:rsid w:val="00D86CE8"/>
    <w:rsid w:val="00D94D4F"/>
    <w:rsid w:val="00DB185F"/>
    <w:rsid w:val="00DB262D"/>
    <w:rsid w:val="00DB3A50"/>
    <w:rsid w:val="00DB6E65"/>
    <w:rsid w:val="00DB7076"/>
    <w:rsid w:val="00DC5661"/>
    <w:rsid w:val="00DC7F40"/>
    <w:rsid w:val="00DD02D6"/>
    <w:rsid w:val="00DD12C1"/>
    <w:rsid w:val="00DD5D1E"/>
    <w:rsid w:val="00DE44B4"/>
    <w:rsid w:val="00DF5966"/>
    <w:rsid w:val="00E02F23"/>
    <w:rsid w:val="00E02FE6"/>
    <w:rsid w:val="00E039CD"/>
    <w:rsid w:val="00E2412C"/>
    <w:rsid w:val="00E43F57"/>
    <w:rsid w:val="00E44FC1"/>
    <w:rsid w:val="00E45C8A"/>
    <w:rsid w:val="00E528A2"/>
    <w:rsid w:val="00E56D8B"/>
    <w:rsid w:val="00E644A2"/>
    <w:rsid w:val="00E65DB3"/>
    <w:rsid w:val="00E72F85"/>
    <w:rsid w:val="00EA30E8"/>
    <w:rsid w:val="00EB2535"/>
    <w:rsid w:val="00EB3105"/>
    <w:rsid w:val="00EB4DEA"/>
    <w:rsid w:val="00EC6E36"/>
    <w:rsid w:val="00ED6B1F"/>
    <w:rsid w:val="00EE228D"/>
    <w:rsid w:val="00EE2371"/>
    <w:rsid w:val="00EE24E9"/>
    <w:rsid w:val="00EE3675"/>
    <w:rsid w:val="00EE52F3"/>
    <w:rsid w:val="00F00543"/>
    <w:rsid w:val="00F00C35"/>
    <w:rsid w:val="00F04132"/>
    <w:rsid w:val="00F05FCE"/>
    <w:rsid w:val="00F161CE"/>
    <w:rsid w:val="00F17F43"/>
    <w:rsid w:val="00F220CB"/>
    <w:rsid w:val="00F22DD2"/>
    <w:rsid w:val="00F60D68"/>
    <w:rsid w:val="00F61B0C"/>
    <w:rsid w:val="00F63169"/>
    <w:rsid w:val="00F77CAF"/>
    <w:rsid w:val="00F86D29"/>
    <w:rsid w:val="00F8741D"/>
    <w:rsid w:val="00F91C2B"/>
    <w:rsid w:val="00FA67B8"/>
    <w:rsid w:val="00FB2911"/>
    <w:rsid w:val="00FB5C3C"/>
    <w:rsid w:val="00FC2BE3"/>
    <w:rsid w:val="00FD2251"/>
    <w:rsid w:val="00FD35C8"/>
    <w:rsid w:val="00FD5752"/>
    <w:rsid w:val="00FE2D92"/>
    <w:rsid w:val="00FE4CFA"/>
    <w:rsid w:val="00FF50F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FF898"/>
  <w15:chartTrackingRefBased/>
  <w15:docId w15:val="{7C0A2A6B-0A4B-4B3A-A928-A4FB4CA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e0fed0-6f08-4390-9121-119e4ed888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E338799A33042ACE369DEAAF68CD8" ma:contentTypeVersion="15" ma:contentTypeDescription="Create a new document." ma:contentTypeScope="" ma:versionID="d5bbef65452a8e6b96318b1a667dd4ed">
  <xsd:schema xmlns:xsd="http://www.w3.org/2001/XMLSchema" xmlns:xs="http://www.w3.org/2001/XMLSchema" xmlns:p="http://schemas.microsoft.com/office/2006/metadata/properties" xmlns:ns3="a0e0fed0-6f08-4390-9121-119e4ed88829" xmlns:ns4="ff4d069c-6dfc-42b1-a309-62ab474fb1c3" targetNamespace="http://schemas.microsoft.com/office/2006/metadata/properties" ma:root="true" ma:fieldsID="9d08a8d81a4db96c2799d69718d26052" ns3:_="" ns4:_="">
    <xsd:import namespace="a0e0fed0-6f08-4390-9121-119e4ed88829"/>
    <xsd:import namespace="ff4d069c-6dfc-42b1-a309-62ab474fb1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0fed0-6f08-4390-9121-119e4ed88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d069c-6dfc-42b1-a309-62ab474fb1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B61D-15CF-4681-BB20-4937BB943D2B}">
  <ds:schemaRefs>
    <ds:schemaRef ds:uri="http://schemas.microsoft.com/office/2006/documentManagement/types"/>
    <ds:schemaRef ds:uri="a0e0fed0-6f08-4390-9121-119e4ed88829"/>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ff4d069c-6dfc-42b1-a309-62ab474fb1c3"/>
    <ds:schemaRef ds:uri="http://purl.org/dc/elements/1.1/"/>
  </ds:schemaRefs>
</ds:datastoreItem>
</file>

<file path=customXml/itemProps2.xml><?xml version="1.0" encoding="utf-8"?>
<ds:datastoreItem xmlns:ds="http://schemas.openxmlformats.org/officeDocument/2006/customXml" ds:itemID="{5DE3BE9A-2C6E-47A6-98ED-7F433569345D}">
  <ds:schemaRefs>
    <ds:schemaRef ds:uri="http://schemas.microsoft.com/sharepoint/v3/contenttype/forms"/>
  </ds:schemaRefs>
</ds:datastoreItem>
</file>

<file path=customXml/itemProps3.xml><?xml version="1.0" encoding="utf-8"?>
<ds:datastoreItem xmlns:ds="http://schemas.openxmlformats.org/officeDocument/2006/customXml" ds:itemID="{BA532D85-0350-470C-A7B4-42A9A746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0fed0-6f08-4390-9121-119e4ed88829"/>
    <ds:schemaRef ds:uri="ff4d069c-6dfc-42b1-a309-62ab474fb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4FB1D-E756-4E4F-A678-E14C836B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3050</Words>
  <Characters>14198</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37</cp:revision>
  <cp:lastPrinted>2011-11-17T01:30:00Z</cp:lastPrinted>
  <dcterms:created xsi:type="dcterms:W3CDTF">2023-12-04T00:31:00Z</dcterms:created>
  <dcterms:modified xsi:type="dcterms:W3CDTF">2024-04-04T22:53:00Z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0x01010084FE338799A33042ACE369DEAAF68CD8</vt:lpwstr>
  </property>
</Properties>
</file>